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58D7A" w14:textId="77777777" w:rsidR="00B86A97" w:rsidRDefault="00B86A97" w:rsidP="00B86A97">
      <w:pPr>
        <w:pStyle w:val="Default"/>
      </w:pPr>
    </w:p>
    <w:p w14:paraId="0A203F51" w14:textId="77777777" w:rsidR="00B86A97" w:rsidRDefault="00B86A97" w:rsidP="00B86A97">
      <w:pPr>
        <w:pStyle w:val="Default"/>
      </w:pPr>
    </w:p>
    <w:tbl>
      <w:tblPr>
        <w:tblW w:w="9422"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711"/>
        <w:gridCol w:w="4711"/>
      </w:tblGrid>
      <w:tr w:rsidR="00B86A97" w14:paraId="20BF9C29" w14:textId="77777777" w:rsidTr="00B86A97">
        <w:trPr>
          <w:trHeight w:val="110"/>
        </w:trPr>
        <w:tc>
          <w:tcPr>
            <w:tcW w:w="4711" w:type="dxa"/>
            <w:tcBorders>
              <w:top w:val="none" w:sz="6" w:space="0" w:color="auto"/>
              <w:bottom w:val="none" w:sz="6" w:space="0" w:color="auto"/>
              <w:right w:val="none" w:sz="6" w:space="0" w:color="auto"/>
            </w:tcBorders>
          </w:tcPr>
          <w:p w14:paraId="1229C90A" w14:textId="204FD44B" w:rsidR="00B86A97" w:rsidRDefault="00B86A97" w:rsidP="00154CE4">
            <w:pPr>
              <w:pStyle w:val="Default"/>
              <w:ind w:left="60"/>
              <w:rPr>
                <w:sz w:val="22"/>
                <w:szCs w:val="22"/>
              </w:rPr>
            </w:pPr>
            <w:r>
              <w:rPr>
                <w:b/>
                <w:bCs/>
                <w:color w:val="203D96"/>
                <w:sz w:val="22"/>
                <w:szCs w:val="22"/>
              </w:rPr>
              <w:t xml:space="preserve">FUNCTIEBESCHRIJVING ALGEMEEN DIRECTEUR </w:t>
            </w:r>
            <w:r>
              <w:rPr>
                <w:sz w:val="22"/>
                <w:szCs w:val="22"/>
              </w:rPr>
              <w:t xml:space="preserve">Functietitel </w:t>
            </w:r>
          </w:p>
        </w:tc>
        <w:tc>
          <w:tcPr>
            <w:tcW w:w="4711" w:type="dxa"/>
            <w:tcBorders>
              <w:top w:val="none" w:sz="6" w:space="0" w:color="auto"/>
              <w:left w:val="none" w:sz="6" w:space="0" w:color="auto"/>
              <w:bottom w:val="none" w:sz="6" w:space="0" w:color="auto"/>
            </w:tcBorders>
          </w:tcPr>
          <w:p w14:paraId="7D6904FE" w14:textId="77777777" w:rsidR="00083600" w:rsidRDefault="00083600">
            <w:pPr>
              <w:pStyle w:val="Default"/>
              <w:rPr>
                <w:sz w:val="22"/>
                <w:szCs w:val="22"/>
              </w:rPr>
            </w:pPr>
          </w:p>
          <w:p w14:paraId="68124A77" w14:textId="6A3C290A" w:rsidR="00B86A97" w:rsidRDefault="00B86A97">
            <w:pPr>
              <w:pStyle w:val="Default"/>
              <w:rPr>
                <w:sz w:val="22"/>
                <w:szCs w:val="22"/>
              </w:rPr>
            </w:pPr>
            <w:r>
              <w:rPr>
                <w:sz w:val="22"/>
                <w:szCs w:val="22"/>
              </w:rPr>
              <w:t xml:space="preserve">Algemeen directeur </w:t>
            </w:r>
            <w:r w:rsidR="007D598B">
              <w:rPr>
                <w:sz w:val="22"/>
                <w:szCs w:val="22"/>
              </w:rPr>
              <w:t>Welzijnsband Meetjesland</w:t>
            </w:r>
          </w:p>
        </w:tc>
      </w:tr>
      <w:tr w:rsidR="00B86A97" w14:paraId="75357F08" w14:textId="77777777" w:rsidTr="00B86A97">
        <w:trPr>
          <w:trHeight w:val="391"/>
        </w:trPr>
        <w:tc>
          <w:tcPr>
            <w:tcW w:w="4711" w:type="dxa"/>
            <w:tcBorders>
              <w:top w:val="none" w:sz="6" w:space="0" w:color="auto"/>
              <w:bottom w:val="none" w:sz="6" w:space="0" w:color="auto"/>
              <w:right w:val="none" w:sz="6" w:space="0" w:color="auto"/>
            </w:tcBorders>
          </w:tcPr>
          <w:p w14:paraId="71D69E11" w14:textId="77777777" w:rsidR="00B86A97" w:rsidRDefault="00B86A97" w:rsidP="00154CE4">
            <w:pPr>
              <w:pStyle w:val="Default"/>
              <w:ind w:left="60"/>
              <w:rPr>
                <w:sz w:val="22"/>
                <w:szCs w:val="22"/>
              </w:rPr>
            </w:pPr>
            <w:r>
              <w:rPr>
                <w:sz w:val="22"/>
                <w:szCs w:val="22"/>
              </w:rPr>
              <w:t xml:space="preserve">Plaats in de organisatie </w:t>
            </w:r>
          </w:p>
        </w:tc>
        <w:tc>
          <w:tcPr>
            <w:tcW w:w="4711" w:type="dxa"/>
            <w:tcBorders>
              <w:top w:val="none" w:sz="6" w:space="0" w:color="auto"/>
              <w:left w:val="none" w:sz="6" w:space="0" w:color="auto"/>
              <w:bottom w:val="none" w:sz="6" w:space="0" w:color="auto"/>
            </w:tcBorders>
          </w:tcPr>
          <w:p w14:paraId="517AF5D3" w14:textId="77777777" w:rsidR="00B86A97" w:rsidRDefault="00B86A97">
            <w:pPr>
              <w:pStyle w:val="Default"/>
              <w:rPr>
                <w:sz w:val="22"/>
                <w:szCs w:val="22"/>
              </w:rPr>
            </w:pPr>
            <w:r>
              <w:rPr>
                <w:sz w:val="22"/>
                <w:szCs w:val="22"/>
              </w:rPr>
              <w:t xml:space="preserve">De algemeen directeur werkt onder de directe leiding van en rapporteert aan de raad van bestuur van de vereniging. Hij/zij geeft leiding aan alle medewerkers. </w:t>
            </w:r>
          </w:p>
        </w:tc>
      </w:tr>
      <w:tr w:rsidR="00B86A97" w14:paraId="660C3A10" w14:textId="77777777" w:rsidTr="00B86A97">
        <w:trPr>
          <w:trHeight w:val="110"/>
        </w:trPr>
        <w:tc>
          <w:tcPr>
            <w:tcW w:w="4711" w:type="dxa"/>
            <w:tcBorders>
              <w:top w:val="none" w:sz="6" w:space="0" w:color="auto"/>
              <w:bottom w:val="none" w:sz="6" w:space="0" w:color="auto"/>
              <w:right w:val="none" w:sz="6" w:space="0" w:color="auto"/>
            </w:tcBorders>
          </w:tcPr>
          <w:p w14:paraId="20575EE1" w14:textId="77777777" w:rsidR="00B86A97" w:rsidRDefault="00B86A97" w:rsidP="00154CE4">
            <w:pPr>
              <w:pStyle w:val="Default"/>
              <w:ind w:left="60"/>
              <w:rPr>
                <w:sz w:val="22"/>
                <w:szCs w:val="22"/>
              </w:rPr>
            </w:pPr>
            <w:r>
              <w:rPr>
                <w:sz w:val="22"/>
                <w:szCs w:val="22"/>
              </w:rPr>
              <w:t xml:space="preserve">Niveau </w:t>
            </w:r>
          </w:p>
        </w:tc>
        <w:tc>
          <w:tcPr>
            <w:tcW w:w="4711" w:type="dxa"/>
            <w:tcBorders>
              <w:top w:val="none" w:sz="6" w:space="0" w:color="auto"/>
              <w:left w:val="none" w:sz="6" w:space="0" w:color="auto"/>
              <w:bottom w:val="none" w:sz="6" w:space="0" w:color="auto"/>
            </w:tcBorders>
          </w:tcPr>
          <w:p w14:paraId="52DF92B6" w14:textId="77777777" w:rsidR="00B86A97" w:rsidRDefault="00B86A97">
            <w:pPr>
              <w:pStyle w:val="Default"/>
              <w:rPr>
                <w:sz w:val="22"/>
                <w:szCs w:val="22"/>
              </w:rPr>
            </w:pPr>
            <w:r>
              <w:rPr>
                <w:sz w:val="22"/>
                <w:szCs w:val="22"/>
              </w:rPr>
              <w:t xml:space="preserve">A </w:t>
            </w:r>
          </w:p>
        </w:tc>
      </w:tr>
      <w:tr w:rsidR="00B86A97" w14:paraId="2B37D0FB" w14:textId="77777777" w:rsidTr="00B86A97">
        <w:trPr>
          <w:trHeight w:val="110"/>
        </w:trPr>
        <w:tc>
          <w:tcPr>
            <w:tcW w:w="4711" w:type="dxa"/>
            <w:tcBorders>
              <w:top w:val="none" w:sz="6" w:space="0" w:color="auto"/>
              <w:bottom w:val="none" w:sz="6" w:space="0" w:color="auto"/>
              <w:right w:val="none" w:sz="6" w:space="0" w:color="auto"/>
            </w:tcBorders>
          </w:tcPr>
          <w:p w14:paraId="7E1C71DE" w14:textId="77777777" w:rsidR="00B86A97" w:rsidRDefault="00B86A97" w:rsidP="00154CE4">
            <w:pPr>
              <w:pStyle w:val="Default"/>
              <w:ind w:left="60"/>
              <w:rPr>
                <w:sz w:val="22"/>
                <w:szCs w:val="22"/>
              </w:rPr>
            </w:pPr>
            <w:r>
              <w:rPr>
                <w:sz w:val="22"/>
                <w:szCs w:val="22"/>
              </w:rPr>
              <w:t xml:space="preserve">Salarisschaal </w:t>
            </w:r>
          </w:p>
        </w:tc>
        <w:tc>
          <w:tcPr>
            <w:tcW w:w="4711" w:type="dxa"/>
            <w:tcBorders>
              <w:top w:val="none" w:sz="6" w:space="0" w:color="auto"/>
              <w:left w:val="none" w:sz="6" w:space="0" w:color="auto"/>
              <w:bottom w:val="none" w:sz="6" w:space="0" w:color="auto"/>
            </w:tcBorders>
          </w:tcPr>
          <w:p w14:paraId="24494DBB" w14:textId="0CF67F03" w:rsidR="00B86A97" w:rsidRDefault="00B86A97">
            <w:pPr>
              <w:pStyle w:val="Default"/>
              <w:rPr>
                <w:sz w:val="22"/>
                <w:szCs w:val="22"/>
              </w:rPr>
            </w:pPr>
            <w:r>
              <w:rPr>
                <w:sz w:val="22"/>
                <w:szCs w:val="22"/>
              </w:rPr>
              <w:t>A4</w:t>
            </w:r>
            <w:r w:rsidR="007D598B">
              <w:rPr>
                <w:sz w:val="22"/>
                <w:szCs w:val="22"/>
              </w:rPr>
              <w:t>a -A4b</w:t>
            </w:r>
            <w:r>
              <w:rPr>
                <w:sz w:val="22"/>
                <w:szCs w:val="22"/>
              </w:rPr>
              <w:t xml:space="preserve"> </w:t>
            </w:r>
          </w:p>
        </w:tc>
      </w:tr>
      <w:tr w:rsidR="00B86A97" w14:paraId="6BD09261" w14:textId="77777777" w:rsidTr="00B86A97">
        <w:trPr>
          <w:trHeight w:val="110"/>
        </w:trPr>
        <w:tc>
          <w:tcPr>
            <w:tcW w:w="4711" w:type="dxa"/>
            <w:tcBorders>
              <w:top w:val="none" w:sz="6" w:space="0" w:color="auto"/>
              <w:bottom w:val="none" w:sz="6" w:space="0" w:color="auto"/>
              <w:right w:val="none" w:sz="6" w:space="0" w:color="auto"/>
            </w:tcBorders>
          </w:tcPr>
          <w:p w14:paraId="1759030E" w14:textId="77777777" w:rsidR="00B86A97" w:rsidRDefault="00B86A97" w:rsidP="00154CE4">
            <w:pPr>
              <w:pStyle w:val="Default"/>
              <w:ind w:left="60"/>
              <w:rPr>
                <w:sz w:val="22"/>
                <w:szCs w:val="22"/>
              </w:rPr>
            </w:pPr>
            <w:r>
              <w:rPr>
                <w:sz w:val="22"/>
                <w:szCs w:val="22"/>
              </w:rPr>
              <w:t xml:space="preserve">Statuut </w:t>
            </w:r>
          </w:p>
        </w:tc>
        <w:tc>
          <w:tcPr>
            <w:tcW w:w="4711" w:type="dxa"/>
            <w:tcBorders>
              <w:top w:val="none" w:sz="6" w:space="0" w:color="auto"/>
              <w:left w:val="none" w:sz="6" w:space="0" w:color="auto"/>
              <w:bottom w:val="none" w:sz="6" w:space="0" w:color="auto"/>
            </w:tcBorders>
          </w:tcPr>
          <w:p w14:paraId="4CD6E9B5" w14:textId="77777777" w:rsidR="00B86A97" w:rsidRDefault="00B86A97">
            <w:pPr>
              <w:pStyle w:val="Default"/>
              <w:rPr>
                <w:sz w:val="22"/>
                <w:szCs w:val="22"/>
              </w:rPr>
            </w:pPr>
            <w:r>
              <w:rPr>
                <w:sz w:val="22"/>
                <w:szCs w:val="22"/>
              </w:rPr>
              <w:t xml:space="preserve">Contractueel </w:t>
            </w:r>
          </w:p>
        </w:tc>
      </w:tr>
    </w:tbl>
    <w:p w14:paraId="56B5868A" w14:textId="77777777" w:rsidR="00B86A97" w:rsidRDefault="00B86A97" w:rsidP="00B86A97">
      <w:pPr>
        <w:pStyle w:val="Default"/>
      </w:pPr>
    </w:p>
    <w:p w14:paraId="0CF73467" w14:textId="7BE49111" w:rsidR="00B86A97" w:rsidRDefault="00B86A97" w:rsidP="00B86A97">
      <w:pPr>
        <w:pStyle w:val="Default"/>
        <w:rPr>
          <w:sz w:val="22"/>
          <w:szCs w:val="22"/>
        </w:rPr>
      </w:pPr>
      <w:r w:rsidRPr="00D40F30">
        <w:rPr>
          <w:b/>
          <w:bCs/>
          <w:color w:val="203D96"/>
          <w:sz w:val="22"/>
          <w:szCs w:val="22"/>
          <w:u w:val="single"/>
        </w:rPr>
        <w:t>Algemene informatie</w:t>
      </w:r>
      <w:r>
        <w:rPr>
          <w:b/>
          <w:bCs/>
          <w:color w:val="203D96"/>
          <w:sz w:val="22"/>
          <w:szCs w:val="22"/>
        </w:rPr>
        <w:t xml:space="preserve"> </w:t>
      </w:r>
    </w:p>
    <w:p w14:paraId="4FB150A1" w14:textId="77777777" w:rsidR="007D598B" w:rsidRDefault="007D598B" w:rsidP="00B86A97">
      <w:pPr>
        <w:pStyle w:val="Default"/>
        <w:rPr>
          <w:b/>
          <w:bCs/>
          <w:sz w:val="22"/>
          <w:szCs w:val="22"/>
        </w:rPr>
      </w:pPr>
    </w:p>
    <w:p w14:paraId="02A205D9" w14:textId="67735C85" w:rsidR="00B86A97" w:rsidRDefault="00B86A97" w:rsidP="00B86A97">
      <w:pPr>
        <w:pStyle w:val="Default"/>
        <w:rPr>
          <w:sz w:val="22"/>
          <w:szCs w:val="22"/>
        </w:rPr>
      </w:pPr>
      <w:r>
        <w:rPr>
          <w:b/>
          <w:bCs/>
          <w:sz w:val="22"/>
          <w:szCs w:val="22"/>
        </w:rPr>
        <w:t xml:space="preserve">Doel van de Welzijnsband Meetjesland: </w:t>
      </w:r>
    </w:p>
    <w:p w14:paraId="080FA63B" w14:textId="77777777" w:rsidR="00B86A97" w:rsidRPr="00B86A97" w:rsidRDefault="00B86A97" w:rsidP="00B86A97">
      <w:pPr>
        <w:pStyle w:val="font8"/>
        <w:spacing w:before="0" w:beforeAutospacing="0" w:after="0" w:afterAutospacing="0"/>
        <w:textAlignment w:val="baseline"/>
        <w:rPr>
          <w:rFonts w:ascii="Calibri" w:eastAsiaTheme="minorHAnsi" w:hAnsi="Calibri" w:cs="Calibri"/>
          <w:color w:val="000000"/>
          <w:sz w:val="22"/>
          <w:szCs w:val="22"/>
          <w:lang w:eastAsia="en-US"/>
        </w:rPr>
      </w:pPr>
      <w:r w:rsidRPr="00B86A97">
        <w:rPr>
          <w:rFonts w:ascii="Calibri" w:eastAsiaTheme="minorHAnsi" w:hAnsi="Calibri" w:cs="Calibri"/>
          <w:sz w:val="22"/>
          <w:szCs w:val="22"/>
          <w:lang w:eastAsia="en-US"/>
        </w:rPr>
        <w:t>Welzijnsband Meetjesland heeft tot doel om voor de deelnemende klantbesturen volgens de principes van de kostendelende vereniging volgende gemeenschappelijke projecten en diensten te organiseren:</w:t>
      </w:r>
    </w:p>
    <w:p w14:paraId="5B68D0E4" w14:textId="77777777" w:rsidR="00B86A97" w:rsidRPr="00B86A97" w:rsidRDefault="00B86A97" w:rsidP="00B86A97">
      <w:pPr>
        <w:pStyle w:val="font8"/>
        <w:spacing w:before="0" w:beforeAutospacing="0" w:after="0" w:afterAutospacing="0"/>
        <w:textAlignment w:val="baseline"/>
        <w:rPr>
          <w:rFonts w:ascii="Calibri" w:eastAsiaTheme="minorHAnsi" w:hAnsi="Calibri" w:cs="Calibri"/>
          <w:color w:val="000000"/>
          <w:sz w:val="22"/>
          <w:szCs w:val="22"/>
          <w:lang w:eastAsia="en-US"/>
        </w:rPr>
      </w:pPr>
      <w:r w:rsidRPr="00B86A97">
        <w:rPr>
          <w:rFonts w:ascii="Calibri" w:eastAsiaTheme="minorHAnsi" w:hAnsi="Calibri" w:cs="Calibri"/>
          <w:sz w:val="22"/>
          <w:szCs w:val="22"/>
          <w:lang w:eastAsia="en-US"/>
        </w:rPr>
        <w:t>​</w:t>
      </w:r>
    </w:p>
    <w:p w14:paraId="5F22A227" w14:textId="6FF8AFD1" w:rsidR="00B86A97" w:rsidRPr="00B86A97" w:rsidRDefault="00B86A97" w:rsidP="00B86A97">
      <w:pPr>
        <w:pStyle w:val="font8"/>
        <w:numPr>
          <w:ilvl w:val="0"/>
          <w:numId w:val="1"/>
        </w:numPr>
        <w:spacing w:before="0" w:beforeAutospacing="0" w:after="0" w:afterAutospacing="0"/>
        <w:textAlignment w:val="baseline"/>
        <w:rPr>
          <w:rFonts w:ascii="Calibri" w:eastAsiaTheme="minorHAnsi" w:hAnsi="Calibri" w:cs="Calibri"/>
          <w:color w:val="000000"/>
          <w:sz w:val="22"/>
          <w:szCs w:val="22"/>
          <w:lang w:eastAsia="en-US"/>
        </w:rPr>
      </w:pPr>
      <w:r w:rsidRPr="00B86A97">
        <w:rPr>
          <w:rFonts w:ascii="Calibri" w:eastAsiaTheme="minorHAnsi" w:hAnsi="Calibri" w:cs="Calibri"/>
          <w:sz w:val="22"/>
          <w:szCs w:val="22"/>
          <w:lang w:eastAsia="en-US"/>
        </w:rPr>
        <w:t>het aanbieden van aanvullende en ondersteunende dienstverlening voor burgers en lokale besturen, daar waar dit lokaal omwille van de schaalgrootte moeilijk te organiseren is. Meer concreet betreft dit o.a. collectieve schuldbemiddeling, juridisch advies, archief- en documentbeheer, kwaliteitszorg, bestrijding kinder</w:t>
      </w:r>
      <w:r>
        <w:rPr>
          <w:rFonts w:ascii="Calibri" w:eastAsiaTheme="minorHAnsi" w:hAnsi="Calibri" w:cs="Calibri"/>
          <w:sz w:val="22"/>
          <w:szCs w:val="22"/>
          <w:lang w:eastAsia="en-US"/>
        </w:rPr>
        <w:t>-</w:t>
      </w:r>
      <w:r w:rsidRPr="00B86A97">
        <w:rPr>
          <w:rFonts w:ascii="Calibri" w:eastAsiaTheme="minorHAnsi" w:hAnsi="Calibri" w:cs="Calibri"/>
          <w:sz w:val="22"/>
          <w:szCs w:val="22"/>
          <w:lang w:eastAsia="en-US"/>
        </w:rPr>
        <w:t>(kans)armoede via opvoedingsondersteuning, interne audit, aanbieden groepswerk voor cliënten met schuldenproblematiek, organiseren samenwerking tussen Huizen van het Kind.</w:t>
      </w:r>
    </w:p>
    <w:p w14:paraId="4EB39E84" w14:textId="0B93D828" w:rsidR="00B86A97" w:rsidRPr="00B86A97" w:rsidRDefault="00B86A97" w:rsidP="00B86A97">
      <w:pPr>
        <w:pStyle w:val="font8"/>
        <w:numPr>
          <w:ilvl w:val="0"/>
          <w:numId w:val="1"/>
        </w:numPr>
        <w:spacing w:before="0" w:beforeAutospacing="0" w:after="0" w:afterAutospacing="0"/>
        <w:textAlignment w:val="baseline"/>
        <w:rPr>
          <w:rFonts w:ascii="Calibri" w:eastAsiaTheme="minorHAnsi" w:hAnsi="Calibri" w:cs="Calibri"/>
          <w:color w:val="000000"/>
          <w:sz w:val="22"/>
          <w:szCs w:val="22"/>
          <w:lang w:eastAsia="en-US"/>
        </w:rPr>
      </w:pPr>
      <w:r w:rsidRPr="00B86A97">
        <w:rPr>
          <w:rFonts w:ascii="Calibri" w:eastAsiaTheme="minorHAnsi" w:hAnsi="Calibri" w:cs="Calibri"/>
          <w:sz w:val="22"/>
          <w:szCs w:val="22"/>
          <w:lang w:eastAsia="en-US"/>
        </w:rPr>
        <w:t xml:space="preserve">het ondersteunen en faciliteren van de lokale besturen in hun activeringsopdracht in de ruime zin. Concreet betreft dit opname van de regierol sociale economie, </w:t>
      </w:r>
      <w:r w:rsidR="00083600" w:rsidRPr="00B86A97">
        <w:rPr>
          <w:rFonts w:ascii="Calibri" w:eastAsiaTheme="minorHAnsi" w:hAnsi="Calibri" w:cs="Calibri"/>
          <w:sz w:val="22"/>
          <w:szCs w:val="22"/>
          <w:lang w:eastAsia="en-US"/>
        </w:rPr>
        <w:t>visieontwikkeling</w:t>
      </w:r>
      <w:r w:rsidRPr="00B86A97">
        <w:rPr>
          <w:rFonts w:ascii="Calibri" w:eastAsiaTheme="minorHAnsi" w:hAnsi="Calibri" w:cs="Calibri"/>
          <w:sz w:val="22"/>
          <w:szCs w:val="22"/>
          <w:lang w:eastAsia="en-US"/>
        </w:rPr>
        <w:t xml:space="preserve"> rond activering, de organisatie van Wijk-werken en ondersteuning van de </w:t>
      </w:r>
      <w:proofErr w:type="spellStart"/>
      <w:r w:rsidRPr="00B86A97">
        <w:rPr>
          <w:rFonts w:ascii="Calibri" w:eastAsiaTheme="minorHAnsi" w:hAnsi="Calibri" w:cs="Calibri"/>
          <w:sz w:val="22"/>
          <w:szCs w:val="22"/>
          <w:lang w:eastAsia="en-US"/>
        </w:rPr>
        <w:t>OCMW’s</w:t>
      </w:r>
      <w:proofErr w:type="spellEnd"/>
      <w:r w:rsidRPr="00B86A97">
        <w:rPr>
          <w:rFonts w:ascii="Calibri" w:eastAsiaTheme="minorHAnsi" w:hAnsi="Calibri" w:cs="Calibri"/>
          <w:sz w:val="22"/>
          <w:szCs w:val="22"/>
          <w:lang w:eastAsia="en-US"/>
        </w:rPr>
        <w:t xml:space="preserve"> bij professionele activering van OCMW-cliënten.</w:t>
      </w:r>
    </w:p>
    <w:p w14:paraId="5BD4FA74" w14:textId="77777777" w:rsidR="00B86A97" w:rsidRPr="00B86A97" w:rsidRDefault="00B86A97" w:rsidP="00B86A97">
      <w:pPr>
        <w:pStyle w:val="font8"/>
        <w:numPr>
          <w:ilvl w:val="0"/>
          <w:numId w:val="1"/>
        </w:numPr>
        <w:spacing w:before="0" w:beforeAutospacing="0" w:after="0" w:afterAutospacing="0"/>
        <w:textAlignment w:val="baseline"/>
        <w:rPr>
          <w:rFonts w:ascii="Calibri" w:eastAsiaTheme="minorHAnsi" w:hAnsi="Calibri" w:cs="Calibri"/>
          <w:color w:val="000000"/>
          <w:sz w:val="22"/>
          <w:szCs w:val="22"/>
          <w:lang w:eastAsia="en-US"/>
        </w:rPr>
      </w:pPr>
      <w:r w:rsidRPr="00B86A97">
        <w:rPr>
          <w:rFonts w:ascii="Calibri" w:eastAsiaTheme="minorHAnsi" w:hAnsi="Calibri" w:cs="Calibri"/>
          <w:sz w:val="22"/>
          <w:szCs w:val="22"/>
          <w:lang w:eastAsia="en-US"/>
        </w:rPr>
        <w:t>het verhogen van de kwaliteit van de verschillende vormen van maatschappelijke dienstverlening van lokale besturen door kenniswerving, -deling en netwerking.</w:t>
      </w:r>
    </w:p>
    <w:p w14:paraId="14991F71" w14:textId="296AE97C" w:rsidR="00B86A97" w:rsidRPr="00B86A97" w:rsidRDefault="00B86A97" w:rsidP="00B86A97">
      <w:pPr>
        <w:pStyle w:val="font8"/>
        <w:numPr>
          <w:ilvl w:val="0"/>
          <w:numId w:val="1"/>
        </w:numPr>
        <w:spacing w:before="0" w:beforeAutospacing="0" w:after="0" w:afterAutospacing="0"/>
        <w:textAlignment w:val="baseline"/>
        <w:rPr>
          <w:rFonts w:ascii="Calibri" w:eastAsiaTheme="minorHAnsi" w:hAnsi="Calibri" w:cs="Calibri"/>
          <w:color w:val="000000"/>
          <w:sz w:val="22"/>
          <w:szCs w:val="22"/>
          <w:lang w:eastAsia="en-US"/>
        </w:rPr>
      </w:pPr>
      <w:r w:rsidRPr="00B86A97">
        <w:rPr>
          <w:rFonts w:ascii="Calibri" w:eastAsiaTheme="minorHAnsi" w:hAnsi="Calibri" w:cs="Calibri"/>
          <w:sz w:val="22"/>
          <w:szCs w:val="22"/>
          <w:lang w:eastAsia="en-US"/>
        </w:rPr>
        <w:t>het opnemen van de regierol voor het bovenlokaal sociaal beleid. Meer concreet betreft dit o.a. de regie sociale economie</w:t>
      </w:r>
      <w:r w:rsidR="00720CB0">
        <w:rPr>
          <w:rFonts w:ascii="Calibri" w:eastAsiaTheme="minorHAnsi" w:hAnsi="Calibri" w:cs="Calibri"/>
          <w:sz w:val="22"/>
          <w:szCs w:val="22"/>
          <w:lang w:eastAsia="en-US"/>
        </w:rPr>
        <w:t>.</w:t>
      </w:r>
    </w:p>
    <w:p w14:paraId="5157E9B9" w14:textId="77777777" w:rsidR="00B86A97" w:rsidRPr="00B86A97" w:rsidRDefault="00B86A97" w:rsidP="00B86A97">
      <w:pPr>
        <w:pStyle w:val="font8"/>
        <w:spacing w:before="0" w:beforeAutospacing="0" w:after="0" w:afterAutospacing="0"/>
        <w:textAlignment w:val="baseline"/>
        <w:rPr>
          <w:rFonts w:ascii="Calibri" w:eastAsiaTheme="minorHAnsi" w:hAnsi="Calibri" w:cs="Calibri"/>
          <w:color w:val="000000"/>
          <w:sz w:val="22"/>
          <w:szCs w:val="22"/>
          <w:lang w:eastAsia="en-US"/>
        </w:rPr>
      </w:pPr>
      <w:r w:rsidRPr="00B86A97">
        <w:rPr>
          <w:rFonts w:ascii="Calibri" w:eastAsiaTheme="minorHAnsi" w:hAnsi="Calibri" w:cs="Calibri"/>
          <w:color w:val="000000"/>
          <w:sz w:val="22"/>
          <w:szCs w:val="22"/>
          <w:lang w:eastAsia="en-US"/>
        </w:rPr>
        <w:t> </w:t>
      </w:r>
    </w:p>
    <w:p w14:paraId="34AE3679" w14:textId="77777777" w:rsidR="00B86A97" w:rsidRPr="00B86A97" w:rsidRDefault="00B86A97" w:rsidP="00B86A97">
      <w:pPr>
        <w:pStyle w:val="font8"/>
        <w:spacing w:before="0" w:beforeAutospacing="0" w:after="0" w:afterAutospacing="0"/>
        <w:textAlignment w:val="baseline"/>
        <w:rPr>
          <w:rFonts w:ascii="Calibri" w:eastAsiaTheme="minorHAnsi" w:hAnsi="Calibri" w:cs="Calibri"/>
          <w:color w:val="000000"/>
          <w:sz w:val="22"/>
          <w:szCs w:val="22"/>
          <w:lang w:eastAsia="en-US"/>
        </w:rPr>
      </w:pPr>
      <w:r w:rsidRPr="00B86A97">
        <w:rPr>
          <w:rFonts w:ascii="Calibri" w:eastAsiaTheme="minorHAnsi" w:hAnsi="Calibri" w:cs="Calibri"/>
          <w:sz w:val="22"/>
          <w:szCs w:val="22"/>
          <w:lang w:eastAsia="en-US"/>
        </w:rPr>
        <w:t>Nieuwe diensten of projecten kunnen worden opgericht. De deelnemende klantbesturen beslissen aan welke van de door de Vereniging aangeboden of georganiseerde dienstverlening zij wensen deel te nemen.</w:t>
      </w:r>
    </w:p>
    <w:p w14:paraId="6528C3C9" w14:textId="4075F39D" w:rsidR="00B86A97" w:rsidRDefault="00B86A97" w:rsidP="00B86A97">
      <w:pPr>
        <w:pStyle w:val="Default"/>
        <w:rPr>
          <w:sz w:val="22"/>
          <w:szCs w:val="22"/>
        </w:rPr>
      </w:pPr>
    </w:p>
    <w:p w14:paraId="67EBD6C0" w14:textId="77777777" w:rsidR="00B86A97" w:rsidRDefault="00B86A97" w:rsidP="00B86A97">
      <w:pPr>
        <w:pStyle w:val="Default"/>
        <w:rPr>
          <w:sz w:val="22"/>
          <w:szCs w:val="22"/>
        </w:rPr>
      </w:pPr>
    </w:p>
    <w:p w14:paraId="5D9A70B2" w14:textId="41D83F10" w:rsidR="00B86A97" w:rsidRDefault="00B86A97" w:rsidP="00B86A97">
      <w:pPr>
        <w:pStyle w:val="Default"/>
        <w:rPr>
          <w:b/>
          <w:bCs/>
          <w:color w:val="203D96"/>
          <w:sz w:val="22"/>
          <w:szCs w:val="22"/>
          <w:u w:val="single"/>
        </w:rPr>
      </w:pPr>
      <w:r w:rsidRPr="00D40F30">
        <w:rPr>
          <w:b/>
          <w:bCs/>
          <w:color w:val="203D96"/>
          <w:sz w:val="22"/>
          <w:szCs w:val="22"/>
          <w:u w:val="single"/>
        </w:rPr>
        <w:t xml:space="preserve">Doel van de functie: </w:t>
      </w:r>
    </w:p>
    <w:p w14:paraId="1FF81C0F" w14:textId="77777777" w:rsidR="00083600" w:rsidRPr="00D40F30" w:rsidRDefault="00083600" w:rsidP="00B86A97">
      <w:pPr>
        <w:pStyle w:val="Default"/>
        <w:rPr>
          <w:b/>
          <w:bCs/>
          <w:color w:val="203D96"/>
          <w:sz w:val="22"/>
          <w:szCs w:val="22"/>
          <w:u w:val="single"/>
        </w:rPr>
      </w:pPr>
    </w:p>
    <w:p w14:paraId="24C37F95" w14:textId="057A52FF" w:rsidR="00610532" w:rsidRPr="002271E2" w:rsidRDefault="00610532" w:rsidP="00610532">
      <w:pPr>
        <w:pStyle w:val="Default"/>
        <w:rPr>
          <w:sz w:val="22"/>
          <w:szCs w:val="22"/>
        </w:rPr>
      </w:pPr>
      <w:r w:rsidRPr="00610532">
        <w:rPr>
          <w:sz w:val="22"/>
          <w:szCs w:val="22"/>
        </w:rPr>
        <w:t xml:space="preserve">De algemeen directeur is de eindverantwoordelijke voor de volledige werking van de </w:t>
      </w:r>
      <w:r w:rsidR="002271E2">
        <w:rPr>
          <w:sz w:val="22"/>
          <w:szCs w:val="22"/>
        </w:rPr>
        <w:t>welzijnsvereniging</w:t>
      </w:r>
      <w:r w:rsidRPr="00610532">
        <w:rPr>
          <w:sz w:val="22"/>
          <w:szCs w:val="22"/>
        </w:rPr>
        <w:t>. Als strategisch leider bewaakt hij/zij de kwaliteit, continuïteit en ontwikkeling van de organisatie en staat in voor een efficiënte en transparante aansturing op vlak van personeel, financiën en organisatieontwikkeling.</w:t>
      </w:r>
    </w:p>
    <w:p w14:paraId="6F9DAF29" w14:textId="77777777" w:rsidR="002271E2" w:rsidRDefault="002271E2" w:rsidP="002271E2">
      <w:pPr>
        <w:pStyle w:val="Default"/>
        <w:rPr>
          <w:sz w:val="22"/>
          <w:szCs w:val="22"/>
        </w:rPr>
      </w:pPr>
    </w:p>
    <w:p w14:paraId="08DCDBD2" w14:textId="1BE9B3A6" w:rsidR="002271E2" w:rsidRPr="002271E2" w:rsidRDefault="002271E2" w:rsidP="002271E2">
      <w:pPr>
        <w:pStyle w:val="Default"/>
        <w:rPr>
          <w:sz w:val="22"/>
          <w:szCs w:val="22"/>
        </w:rPr>
      </w:pPr>
      <w:r w:rsidRPr="002271E2">
        <w:rPr>
          <w:sz w:val="22"/>
          <w:szCs w:val="22"/>
        </w:rPr>
        <w:t>De directeur bepaalt, samen met het bestuur, de strategische koers van de organisatie. Hij/zij  voorziet de voorzitter, het dagelijks bestuur, de raad van bestuur en de algemene vergadering van alle heldere en relevante informatie om tot gerichte beleidskeuzes te komen.</w:t>
      </w:r>
    </w:p>
    <w:p w14:paraId="3A9143F5" w14:textId="77777777" w:rsidR="00610532" w:rsidRPr="00610532" w:rsidRDefault="00610532" w:rsidP="00610532">
      <w:pPr>
        <w:pStyle w:val="Default"/>
        <w:rPr>
          <w:sz w:val="22"/>
          <w:szCs w:val="22"/>
        </w:rPr>
      </w:pPr>
    </w:p>
    <w:p w14:paraId="7B023F22" w14:textId="77777777" w:rsidR="00610532" w:rsidRPr="002271E2" w:rsidRDefault="00610532" w:rsidP="00610532">
      <w:pPr>
        <w:pStyle w:val="Default"/>
        <w:rPr>
          <w:sz w:val="22"/>
          <w:szCs w:val="22"/>
        </w:rPr>
      </w:pPr>
      <w:r w:rsidRPr="00610532">
        <w:rPr>
          <w:sz w:val="22"/>
          <w:szCs w:val="22"/>
        </w:rPr>
        <w:t>Als het gezicht van de Welzijnsband vertegenwoordigt de directeur de organisatie extern, samen met de raad van bestuur. Hij/zij verbindt bestuur, deelgenoten en medewerkers en vertaalt beleidsrichtingen naar een gedragen en toekomstbestendig welzijnsbeleid voor de regio.</w:t>
      </w:r>
    </w:p>
    <w:p w14:paraId="0C783926" w14:textId="77777777" w:rsidR="00610532" w:rsidRPr="00610532" w:rsidRDefault="00610532" w:rsidP="00610532">
      <w:pPr>
        <w:pStyle w:val="Default"/>
        <w:rPr>
          <w:sz w:val="22"/>
          <w:szCs w:val="22"/>
        </w:rPr>
      </w:pPr>
    </w:p>
    <w:p w14:paraId="0FCBD0B8" w14:textId="77777777" w:rsidR="00610532" w:rsidRPr="00610532" w:rsidRDefault="00610532" w:rsidP="00610532">
      <w:pPr>
        <w:pStyle w:val="Default"/>
        <w:rPr>
          <w:sz w:val="22"/>
          <w:szCs w:val="22"/>
        </w:rPr>
      </w:pPr>
      <w:r w:rsidRPr="00610532">
        <w:rPr>
          <w:sz w:val="22"/>
          <w:szCs w:val="22"/>
        </w:rPr>
        <w:t>De directeur speelt actief in op de maatschappelijke noden en beleidsprioriteiten binnen de lokale besturen van het Meetjesland.</w:t>
      </w:r>
      <w:r w:rsidRPr="00610532">
        <w:rPr>
          <w:sz w:val="22"/>
          <w:szCs w:val="22"/>
        </w:rPr>
        <w:br/>
        <w:t>Hij/zij neemt een voortrekkersrol op in visievorming en overleg rond initiatieven en projecten binnen het lokaal sociaal beleid en volgt evoluties in de welzijnssector nauwgezet op.</w:t>
      </w:r>
    </w:p>
    <w:p w14:paraId="1912CAA2" w14:textId="77777777" w:rsidR="00610532" w:rsidRPr="00610532" w:rsidRDefault="00610532" w:rsidP="00610532">
      <w:pPr>
        <w:pStyle w:val="Default"/>
        <w:rPr>
          <w:sz w:val="22"/>
          <w:szCs w:val="22"/>
        </w:rPr>
      </w:pPr>
      <w:r w:rsidRPr="00610532">
        <w:rPr>
          <w:sz w:val="22"/>
          <w:szCs w:val="22"/>
        </w:rPr>
        <w:t>De directeur bouwt bruggen tussen lokale besturen, zorg- en welzijnspartners, regionale actoren en interne teams. Door samenwerking en het creëren van synergie versterkt hij/zij de rol van de Welzijnsband als regionale speler en innovator.</w:t>
      </w:r>
    </w:p>
    <w:p w14:paraId="35E144CC" w14:textId="77777777" w:rsidR="002C36C0" w:rsidRPr="002271E2" w:rsidRDefault="002C36C0" w:rsidP="00B86A97">
      <w:pPr>
        <w:pStyle w:val="Default"/>
        <w:rPr>
          <w:sz w:val="22"/>
          <w:szCs w:val="22"/>
        </w:rPr>
      </w:pPr>
    </w:p>
    <w:p w14:paraId="35022962" w14:textId="0AE1002C" w:rsidR="00610532" w:rsidRPr="002271E2" w:rsidRDefault="00610532" w:rsidP="00610532">
      <w:r w:rsidRPr="00610532">
        <w:t xml:space="preserve">Met enthousiasme, daadkracht en een gezonde dosis pit gaat hij/zij uitdagingen aan en benut kansen. </w:t>
      </w:r>
      <w:r w:rsidRPr="002271E2">
        <w:t>Hij/zij schakelt mee naar een hoger niveau wanneer de situatie dat vraagt en stimuleert partners en teams om samen ambitieuze doelen te realiseren.</w:t>
      </w:r>
    </w:p>
    <w:p w14:paraId="5E329183" w14:textId="77777777" w:rsidR="002271E2" w:rsidRPr="00610532" w:rsidRDefault="00536433" w:rsidP="002271E2">
      <w:pPr>
        <w:pStyle w:val="Default"/>
        <w:rPr>
          <w:sz w:val="22"/>
          <w:szCs w:val="22"/>
        </w:rPr>
      </w:pPr>
      <w:r w:rsidRPr="002271E2">
        <w:rPr>
          <w:sz w:val="22"/>
          <w:szCs w:val="22"/>
        </w:rPr>
        <w:t>Als directeur ben je de verbindende en coachende leidinggevende die vertrouwen geeft aan de medewerkers en het beste in hen naar boven haalt.</w:t>
      </w:r>
      <w:r w:rsidR="002C36C0" w:rsidRPr="002271E2">
        <w:rPr>
          <w:sz w:val="22"/>
          <w:szCs w:val="22"/>
        </w:rPr>
        <w:br/>
      </w:r>
      <w:r w:rsidR="002271E2" w:rsidRPr="00610532">
        <w:rPr>
          <w:sz w:val="22"/>
          <w:szCs w:val="22"/>
        </w:rPr>
        <w:t>De directeur is diplomatisch en empathisch, maar durft wanneer nodig duidelijke beslissingen nemen.</w:t>
      </w:r>
    </w:p>
    <w:p w14:paraId="2A727AE7" w14:textId="452B9042" w:rsidR="002C36C0" w:rsidRDefault="002C36C0" w:rsidP="002C36C0"/>
    <w:p w14:paraId="5BF5CD2E" w14:textId="6FA4A0E6" w:rsidR="00B86A97" w:rsidRDefault="00B86A97" w:rsidP="00B86A97">
      <w:pPr>
        <w:pStyle w:val="Default"/>
        <w:rPr>
          <w:b/>
          <w:bCs/>
          <w:sz w:val="22"/>
          <w:szCs w:val="22"/>
        </w:rPr>
      </w:pPr>
      <w:r w:rsidRPr="00D40F30">
        <w:rPr>
          <w:b/>
          <w:bCs/>
          <w:color w:val="203D96"/>
          <w:sz w:val="22"/>
          <w:szCs w:val="22"/>
          <w:u w:val="single"/>
        </w:rPr>
        <w:t>Resultaatsgebieden:</w:t>
      </w:r>
    </w:p>
    <w:p w14:paraId="19BD90F1" w14:textId="186E2AEB" w:rsidR="00B86A97" w:rsidRDefault="00B86A97" w:rsidP="00B86A97">
      <w:pPr>
        <w:pStyle w:val="Default"/>
        <w:rPr>
          <w:b/>
          <w:bCs/>
          <w:sz w:val="22"/>
          <w:szCs w:val="22"/>
        </w:rPr>
      </w:pPr>
    </w:p>
    <w:tbl>
      <w:tblPr>
        <w:tblW w:w="9502"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502"/>
      </w:tblGrid>
      <w:tr w:rsidR="00B86A97" w:rsidRPr="00B86A97" w14:paraId="4891E3D9" w14:textId="77777777" w:rsidTr="00175FDA">
        <w:trPr>
          <w:trHeight w:val="110"/>
        </w:trPr>
        <w:tc>
          <w:tcPr>
            <w:tcW w:w="9502" w:type="dxa"/>
            <w:tcBorders>
              <w:top w:val="none" w:sz="6" w:space="0" w:color="auto"/>
              <w:bottom w:val="none" w:sz="6" w:space="0" w:color="auto"/>
            </w:tcBorders>
          </w:tcPr>
          <w:p w14:paraId="78EA1E1B" w14:textId="77777777" w:rsidR="00B86A97" w:rsidRPr="00B86A97" w:rsidRDefault="00B86A97" w:rsidP="002C36C0">
            <w:pPr>
              <w:autoSpaceDE w:val="0"/>
              <w:autoSpaceDN w:val="0"/>
              <w:adjustRightInd w:val="0"/>
              <w:spacing w:after="0" w:line="240" w:lineRule="auto"/>
              <w:ind w:left="60"/>
              <w:rPr>
                <w:rFonts w:ascii="Calibri" w:hAnsi="Calibri" w:cs="Calibri"/>
                <w:color w:val="000000"/>
              </w:rPr>
            </w:pPr>
            <w:r w:rsidRPr="00B86A97">
              <w:rPr>
                <w:rFonts w:ascii="Calibri" w:hAnsi="Calibri" w:cs="Calibri"/>
                <w:b/>
                <w:bCs/>
                <w:color w:val="000000"/>
              </w:rPr>
              <w:t xml:space="preserve">Organisatiestructuur en -werking </w:t>
            </w:r>
          </w:p>
        </w:tc>
      </w:tr>
      <w:tr w:rsidR="00B86A97" w:rsidRPr="00B86A97" w14:paraId="14FF7F35" w14:textId="77777777" w:rsidTr="00175FDA">
        <w:trPr>
          <w:trHeight w:val="530"/>
        </w:trPr>
        <w:tc>
          <w:tcPr>
            <w:tcW w:w="9502" w:type="dxa"/>
            <w:tcBorders>
              <w:top w:val="none" w:sz="6" w:space="0" w:color="auto"/>
              <w:bottom w:val="none" w:sz="6" w:space="0" w:color="auto"/>
            </w:tcBorders>
          </w:tcPr>
          <w:p w14:paraId="1FDEE75B" w14:textId="77777777" w:rsidR="00B86A97" w:rsidRPr="00B86A97" w:rsidRDefault="00B86A97" w:rsidP="002C36C0">
            <w:pPr>
              <w:autoSpaceDE w:val="0"/>
              <w:autoSpaceDN w:val="0"/>
              <w:adjustRightInd w:val="0"/>
              <w:spacing w:after="0" w:line="240" w:lineRule="auto"/>
              <w:ind w:left="60"/>
              <w:rPr>
                <w:rFonts w:ascii="Calibri" w:hAnsi="Calibri" w:cs="Calibri"/>
                <w:color w:val="000000"/>
              </w:rPr>
            </w:pPr>
            <w:r w:rsidRPr="00B86A97">
              <w:rPr>
                <w:rFonts w:ascii="Calibri" w:hAnsi="Calibri" w:cs="Calibri"/>
                <w:i/>
                <w:iCs/>
                <w:color w:val="000000"/>
              </w:rPr>
              <w:t xml:space="preserve">Binnen het door de raad van bestuur goedgekeurde organogram uittekenen en onderhouden van een </w:t>
            </w:r>
          </w:p>
          <w:p w14:paraId="4393B7D0" w14:textId="62D197D4" w:rsidR="00B86A97" w:rsidRPr="00B86A97" w:rsidRDefault="00B86A97" w:rsidP="002C36C0">
            <w:pPr>
              <w:autoSpaceDE w:val="0"/>
              <w:autoSpaceDN w:val="0"/>
              <w:adjustRightInd w:val="0"/>
              <w:spacing w:after="0" w:line="240" w:lineRule="auto"/>
              <w:ind w:left="60"/>
              <w:rPr>
                <w:rFonts w:ascii="Calibri" w:hAnsi="Calibri" w:cs="Calibri"/>
                <w:color w:val="000000"/>
              </w:rPr>
            </w:pPr>
            <w:r w:rsidRPr="00B86A97">
              <w:rPr>
                <w:rFonts w:ascii="Calibri" w:hAnsi="Calibri" w:cs="Calibri"/>
                <w:i/>
                <w:iCs/>
                <w:color w:val="000000"/>
              </w:rPr>
              <w:t>adequate organisatiestructuur</w:t>
            </w:r>
            <w:r w:rsidR="005404D9">
              <w:rPr>
                <w:rFonts w:ascii="Calibri" w:hAnsi="Calibri" w:cs="Calibri"/>
                <w:i/>
                <w:iCs/>
                <w:color w:val="000000"/>
              </w:rPr>
              <w:t>, personeelsbehoefteplan</w:t>
            </w:r>
            <w:r w:rsidRPr="00B86A97">
              <w:rPr>
                <w:rFonts w:ascii="Calibri" w:hAnsi="Calibri" w:cs="Calibri"/>
                <w:i/>
                <w:iCs/>
                <w:color w:val="000000"/>
              </w:rPr>
              <w:t xml:space="preserve"> en efficiënte werkingsprocessen teneinde het realiseren van de doelstellingen van het bestuur te bevorderen en een kwalitatieve dienstverlening aan de bevolking te verzekeren</w:t>
            </w:r>
            <w:r w:rsidR="002F6CAA">
              <w:rPr>
                <w:rFonts w:ascii="Calibri" w:hAnsi="Calibri" w:cs="Calibri"/>
                <w:i/>
                <w:iCs/>
                <w:color w:val="000000"/>
              </w:rPr>
              <w:t>.</w:t>
            </w:r>
          </w:p>
        </w:tc>
      </w:tr>
    </w:tbl>
    <w:p w14:paraId="55714A25" w14:textId="7C74DCEE" w:rsidR="00B86A97" w:rsidRDefault="00B86A97" w:rsidP="00B86A97">
      <w:pPr>
        <w:pStyle w:val="Default"/>
        <w:rPr>
          <w:b/>
          <w:bCs/>
          <w:sz w:val="22"/>
          <w:szCs w:val="22"/>
        </w:rPr>
      </w:pPr>
    </w:p>
    <w:tbl>
      <w:tblPr>
        <w:tblW w:w="9464"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464"/>
      </w:tblGrid>
      <w:tr w:rsidR="00B86A97" w:rsidRPr="00B86A97" w14:paraId="125D384E" w14:textId="77777777" w:rsidTr="00861805">
        <w:trPr>
          <w:trHeight w:val="110"/>
        </w:trPr>
        <w:tc>
          <w:tcPr>
            <w:tcW w:w="9464" w:type="dxa"/>
            <w:tcBorders>
              <w:top w:val="none" w:sz="6" w:space="0" w:color="auto"/>
              <w:bottom w:val="none" w:sz="6" w:space="0" w:color="auto"/>
            </w:tcBorders>
          </w:tcPr>
          <w:p w14:paraId="6291E724" w14:textId="77777777" w:rsidR="00B86A97" w:rsidRPr="00B86A97" w:rsidRDefault="00B86A97" w:rsidP="002C36C0">
            <w:pPr>
              <w:autoSpaceDE w:val="0"/>
              <w:autoSpaceDN w:val="0"/>
              <w:adjustRightInd w:val="0"/>
              <w:spacing w:after="0" w:line="240" w:lineRule="auto"/>
              <w:ind w:left="60"/>
              <w:rPr>
                <w:rFonts w:ascii="Calibri" w:hAnsi="Calibri" w:cs="Calibri"/>
                <w:color w:val="000000"/>
              </w:rPr>
            </w:pPr>
            <w:r w:rsidRPr="00B86A97">
              <w:rPr>
                <w:rFonts w:ascii="Calibri" w:hAnsi="Calibri" w:cs="Calibri"/>
                <w:b/>
                <w:bCs/>
                <w:color w:val="000000"/>
              </w:rPr>
              <w:t xml:space="preserve">Beleidsdocumenten </w:t>
            </w:r>
          </w:p>
        </w:tc>
      </w:tr>
      <w:tr w:rsidR="00B86A97" w:rsidRPr="00B86A97" w14:paraId="3DD0859A" w14:textId="77777777" w:rsidTr="00861805">
        <w:trPr>
          <w:trHeight w:val="530"/>
        </w:trPr>
        <w:tc>
          <w:tcPr>
            <w:tcW w:w="9464" w:type="dxa"/>
            <w:tcBorders>
              <w:top w:val="none" w:sz="6" w:space="0" w:color="auto"/>
              <w:bottom w:val="none" w:sz="6" w:space="0" w:color="auto"/>
            </w:tcBorders>
          </w:tcPr>
          <w:p w14:paraId="1D45D537" w14:textId="77777777" w:rsidR="00B86A97" w:rsidRPr="00B86A97" w:rsidRDefault="00B86A97" w:rsidP="002C36C0">
            <w:pPr>
              <w:autoSpaceDE w:val="0"/>
              <w:autoSpaceDN w:val="0"/>
              <w:adjustRightInd w:val="0"/>
              <w:spacing w:after="0" w:line="240" w:lineRule="auto"/>
              <w:ind w:left="60"/>
              <w:rPr>
                <w:rFonts w:ascii="Calibri" w:hAnsi="Calibri" w:cs="Calibri"/>
                <w:color w:val="000000"/>
              </w:rPr>
            </w:pPr>
            <w:r w:rsidRPr="00B86A97">
              <w:rPr>
                <w:rFonts w:ascii="Calibri" w:hAnsi="Calibri" w:cs="Calibri"/>
                <w:i/>
                <w:iCs/>
                <w:color w:val="000000"/>
              </w:rPr>
              <w:t xml:space="preserve">Op basis van de prioriteiten van de raad van bestuur en in samenspraak met de financieel </w:t>
            </w:r>
          </w:p>
          <w:p w14:paraId="1B116065" w14:textId="366882DB" w:rsidR="00B86A97" w:rsidRPr="00B86A97" w:rsidRDefault="00B86A97" w:rsidP="002C36C0">
            <w:pPr>
              <w:autoSpaceDE w:val="0"/>
              <w:autoSpaceDN w:val="0"/>
              <w:adjustRightInd w:val="0"/>
              <w:spacing w:after="0" w:line="240" w:lineRule="auto"/>
              <w:ind w:left="60"/>
              <w:rPr>
                <w:rFonts w:ascii="Calibri" w:hAnsi="Calibri" w:cs="Calibri"/>
                <w:color w:val="000000"/>
              </w:rPr>
            </w:pPr>
            <w:r>
              <w:rPr>
                <w:rFonts w:ascii="Calibri" w:hAnsi="Calibri" w:cs="Calibri"/>
                <w:i/>
                <w:iCs/>
                <w:color w:val="000000"/>
              </w:rPr>
              <w:t>directeur</w:t>
            </w:r>
            <w:r w:rsidRPr="00B86A97">
              <w:rPr>
                <w:rFonts w:ascii="Calibri" w:hAnsi="Calibri" w:cs="Calibri"/>
                <w:i/>
                <w:iCs/>
                <w:color w:val="000000"/>
              </w:rPr>
              <w:t xml:space="preserve"> opmaken van een voorstel voor de strategische nota en de meerjarenplanning, en </w:t>
            </w:r>
          </w:p>
          <w:p w14:paraId="04ABCC20" w14:textId="77777777" w:rsidR="00B86A97" w:rsidRPr="00B86A97" w:rsidRDefault="00B86A97" w:rsidP="002C36C0">
            <w:pPr>
              <w:autoSpaceDE w:val="0"/>
              <w:autoSpaceDN w:val="0"/>
              <w:adjustRightInd w:val="0"/>
              <w:spacing w:after="0" w:line="240" w:lineRule="auto"/>
              <w:ind w:left="60"/>
              <w:rPr>
                <w:rFonts w:ascii="Calibri" w:hAnsi="Calibri" w:cs="Calibri"/>
                <w:color w:val="000000"/>
              </w:rPr>
            </w:pPr>
            <w:r w:rsidRPr="00B86A97">
              <w:rPr>
                <w:rFonts w:ascii="Calibri" w:hAnsi="Calibri" w:cs="Calibri"/>
                <w:i/>
                <w:iCs/>
                <w:color w:val="000000"/>
              </w:rPr>
              <w:t xml:space="preserve">het jaarlijks budget, teneinde voor de organisatie een kader te creëren dat richting geeft bij het nemen </w:t>
            </w:r>
          </w:p>
          <w:p w14:paraId="4DC29B66" w14:textId="77777777" w:rsidR="00B86A97" w:rsidRPr="00B86A97" w:rsidRDefault="00B86A97" w:rsidP="002C36C0">
            <w:pPr>
              <w:autoSpaceDE w:val="0"/>
              <w:autoSpaceDN w:val="0"/>
              <w:adjustRightInd w:val="0"/>
              <w:spacing w:after="0" w:line="240" w:lineRule="auto"/>
              <w:ind w:left="60"/>
              <w:rPr>
                <w:rFonts w:ascii="Calibri" w:hAnsi="Calibri" w:cs="Calibri"/>
                <w:color w:val="000000"/>
              </w:rPr>
            </w:pPr>
            <w:r w:rsidRPr="00B86A97">
              <w:rPr>
                <w:rFonts w:ascii="Calibri" w:hAnsi="Calibri" w:cs="Calibri"/>
                <w:i/>
                <w:iCs/>
                <w:color w:val="000000"/>
              </w:rPr>
              <w:t xml:space="preserve">van de dagelijkse operationele beslissingen en acties. </w:t>
            </w:r>
          </w:p>
        </w:tc>
      </w:tr>
    </w:tbl>
    <w:p w14:paraId="7FDAE1D4" w14:textId="3B6A7FD5" w:rsidR="00182C13" w:rsidRDefault="00182C13" w:rsidP="00182C13">
      <w:pPr>
        <w:pStyle w:val="Default"/>
        <w:rPr>
          <w:rFonts w:cstheme="minorBidi"/>
          <w:color w:val="auto"/>
        </w:rPr>
      </w:pPr>
    </w:p>
    <w:tbl>
      <w:tblPr>
        <w:tblW w:w="9351"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351"/>
      </w:tblGrid>
      <w:tr w:rsidR="00861805" w:rsidRPr="00B86A97" w14:paraId="37465731" w14:textId="77777777" w:rsidTr="002C36C0">
        <w:trPr>
          <w:trHeight w:val="223"/>
        </w:trPr>
        <w:tc>
          <w:tcPr>
            <w:tcW w:w="9351" w:type="dxa"/>
            <w:tcBorders>
              <w:top w:val="none" w:sz="6" w:space="0" w:color="auto"/>
              <w:bottom w:val="none" w:sz="6" w:space="0" w:color="auto"/>
            </w:tcBorders>
          </w:tcPr>
          <w:p w14:paraId="79FE9927" w14:textId="77777777" w:rsidR="00861805" w:rsidRPr="00B86A97" w:rsidRDefault="00861805" w:rsidP="002C36C0">
            <w:pPr>
              <w:autoSpaceDE w:val="0"/>
              <w:autoSpaceDN w:val="0"/>
              <w:adjustRightInd w:val="0"/>
              <w:spacing w:after="0" w:line="276" w:lineRule="auto"/>
              <w:ind w:left="60"/>
              <w:rPr>
                <w:rFonts w:ascii="Calibri" w:hAnsi="Calibri" w:cs="Calibri"/>
                <w:i/>
                <w:iCs/>
                <w:color w:val="000000"/>
              </w:rPr>
            </w:pPr>
            <w:r w:rsidRPr="00182C13">
              <w:rPr>
                <w:rFonts w:ascii="Calibri" w:hAnsi="Calibri" w:cs="Calibri"/>
                <w:b/>
                <w:bCs/>
                <w:color w:val="000000"/>
              </w:rPr>
              <w:t>Feedback en evaluatie</w:t>
            </w:r>
          </w:p>
        </w:tc>
      </w:tr>
      <w:tr w:rsidR="00861805" w:rsidRPr="00B86A97" w14:paraId="27564454" w14:textId="77777777" w:rsidTr="005404D9">
        <w:trPr>
          <w:trHeight w:val="513"/>
        </w:trPr>
        <w:tc>
          <w:tcPr>
            <w:tcW w:w="9351" w:type="dxa"/>
            <w:tcBorders>
              <w:top w:val="none" w:sz="6" w:space="0" w:color="auto"/>
              <w:bottom w:val="none" w:sz="6" w:space="0" w:color="auto"/>
            </w:tcBorders>
          </w:tcPr>
          <w:p w14:paraId="208BCD8B" w14:textId="77777777" w:rsidR="00861805" w:rsidRPr="00B86A97" w:rsidRDefault="00861805" w:rsidP="002C36C0">
            <w:pPr>
              <w:autoSpaceDE w:val="0"/>
              <w:autoSpaceDN w:val="0"/>
              <w:adjustRightInd w:val="0"/>
              <w:spacing w:after="0" w:line="240" w:lineRule="auto"/>
              <w:ind w:left="60"/>
              <w:rPr>
                <w:rFonts w:ascii="Trebuchet MS" w:hAnsi="Trebuchet MS" w:cs="Trebuchet MS"/>
                <w:color w:val="000000"/>
              </w:rPr>
            </w:pPr>
            <w:r w:rsidRPr="00B86A97">
              <w:rPr>
                <w:rFonts w:ascii="Calibri" w:hAnsi="Calibri" w:cs="Calibri"/>
                <w:i/>
                <w:iCs/>
                <w:color w:val="000000"/>
              </w:rPr>
              <w:t>Instaan voor het voeren op regelmatige basis van feedbackgesprekken met de medewerker</w:t>
            </w:r>
            <w:r>
              <w:rPr>
                <w:rFonts w:ascii="Calibri" w:hAnsi="Calibri" w:cs="Calibri"/>
                <w:i/>
                <w:iCs/>
                <w:color w:val="000000"/>
              </w:rPr>
              <w:t>s</w:t>
            </w:r>
            <w:r w:rsidRPr="00B86A97">
              <w:rPr>
                <w:rFonts w:ascii="Calibri" w:hAnsi="Calibri" w:cs="Calibri"/>
                <w:i/>
                <w:iCs/>
                <w:color w:val="000000"/>
              </w:rPr>
              <w:t xml:space="preserve"> </w:t>
            </w:r>
          </w:p>
          <w:p w14:paraId="2E58FFB3" w14:textId="77777777" w:rsidR="00861805" w:rsidRPr="00B86A97" w:rsidRDefault="00861805" w:rsidP="002C36C0">
            <w:pPr>
              <w:autoSpaceDE w:val="0"/>
              <w:autoSpaceDN w:val="0"/>
              <w:adjustRightInd w:val="0"/>
              <w:spacing w:after="0" w:line="240" w:lineRule="auto"/>
              <w:ind w:left="60"/>
              <w:rPr>
                <w:rFonts w:ascii="Calibri" w:hAnsi="Calibri" w:cs="Calibri"/>
                <w:color w:val="000000"/>
              </w:rPr>
            </w:pPr>
            <w:r w:rsidRPr="00B86A97">
              <w:rPr>
                <w:rFonts w:ascii="Calibri" w:hAnsi="Calibri" w:cs="Calibri"/>
                <w:i/>
                <w:iCs/>
                <w:color w:val="000000"/>
              </w:rPr>
              <w:t xml:space="preserve">waarbij taakplanning, opvolging en </w:t>
            </w:r>
            <w:proofErr w:type="spellStart"/>
            <w:r w:rsidRPr="00B86A97">
              <w:rPr>
                <w:rFonts w:ascii="Calibri" w:hAnsi="Calibri" w:cs="Calibri"/>
                <w:i/>
                <w:iCs/>
                <w:color w:val="000000"/>
              </w:rPr>
              <w:t>jobcoaching</w:t>
            </w:r>
            <w:proofErr w:type="spellEnd"/>
            <w:r w:rsidRPr="00B86A97">
              <w:rPr>
                <w:rFonts w:ascii="Calibri" w:hAnsi="Calibri" w:cs="Calibri"/>
                <w:i/>
                <w:iCs/>
                <w:color w:val="000000"/>
              </w:rPr>
              <w:t xml:space="preserve"> centraal staan, teneinde de medewerker te begeleiden en de prestaties van de medewerkers te optimaliseren en teneinde de medewerker voor te bereiden op zijn evaluatie. </w:t>
            </w:r>
          </w:p>
        </w:tc>
      </w:tr>
    </w:tbl>
    <w:p w14:paraId="491306F4" w14:textId="77777777" w:rsidR="00861805" w:rsidRDefault="00861805" w:rsidP="00182C13">
      <w:pPr>
        <w:pStyle w:val="Default"/>
        <w:rPr>
          <w:rFonts w:cstheme="minorBidi"/>
          <w:color w:val="auto"/>
        </w:rPr>
      </w:pPr>
    </w:p>
    <w:tbl>
      <w:tblPr>
        <w:tblW w:w="9386"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386"/>
      </w:tblGrid>
      <w:tr w:rsidR="00182C13" w:rsidRPr="00182C13" w14:paraId="58425205" w14:textId="77777777" w:rsidTr="00175FDA">
        <w:trPr>
          <w:trHeight w:val="110"/>
        </w:trPr>
        <w:tc>
          <w:tcPr>
            <w:tcW w:w="9386" w:type="dxa"/>
            <w:tcBorders>
              <w:top w:val="none" w:sz="6" w:space="0" w:color="auto"/>
              <w:bottom w:val="none" w:sz="6" w:space="0" w:color="auto"/>
            </w:tcBorders>
          </w:tcPr>
          <w:p w14:paraId="701E5F7E" w14:textId="77777777" w:rsidR="00182C13" w:rsidRPr="00182C13" w:rsidRDefault="00182C13" w:rsidP="002C36C0">
            <w:pPr>
              <w:autoSpaceDE w:val="0"/>
              <w:autoSpaceDN w:val="0"/>
              <w:adjustRightInd w:val="0"/>
              <w:spacing w:after="0" w:line="240" w:lineRule="auto"/>
              <w:ind w:left="60"/>
              <w:rPr>
                <w:rFonts w:ascii="Calibri" w:hAnsi="Calibri" w:cs="Calibri"/>
                <w:color w:val="000000"/>
              </w:rPr>
            </w:pPr>
            <w:r w:rsidRPr="00182C13">
              <w:rPr>
                <w:rFonts w:ascii="Calibri" w:hAnsi="Calibri" w:cs="Calibri"/>
                <w:b/>
                <w:bCs/>
                <w:color w:val="000000"/>
              </w:rPr>
              <w:t xml:space="preserve">Besluitvorming beraadslagende organen </w:t>
            </w:r>
          </w:p>
        </w:tc>
      </w:tr>
      <w:tr w:rsidR="00182C13" w:rsidRPr="00182C13" w14:paraId="6B0D33DA" w14:textId="77777777" w:rsidTr="00175FDA">
        <w:trPr>
          <w:trHeight w:val="379"/>
        </w:trPr>
        <w:tc>
          <w:tcPr>
            <w:tcW w:w="9386" w:type="dxa"/>
            <w:tcBorders>
              <w:top w:val="none" w:sz="6" w:space="0" w:color="auto"/>
              <w:bottom w:val="none" w:sz="6" w:space="0" w:color="auto"/>
            </w:tcBorders>
          </w:tcPr>
          <w:p w14:paraId="03515D5E" w14:textId="77777777" w:rsidR="00182C13" w:rsidRPr="00182C13" w:rsidRDefault="00182C13" w:rsidP="002C36C0">
            <w:pPr>
              <w:autoSpaceDE w:val="0"/>
              <w:autoSpaceDN w:val="0"/>
              <w:adjustRightInd w:val="0"/>
              <w:spacing w:after="0" w:line="240" w:lineRule="auto"/>
              <w:ind w:left="60"/>
              <w:rPr>
                <w:rFonts w:ascii="Calibri" w:hAnsi="Calibri" w:cs="Calibri"/>
                <w:color w:val="000000"/>
              </w:rPr>
            </w:pPr>
            <w:r w:rsidRPr="00182C13">
              <w:rPr>
                <w:rFonts w:ascii="Calibri" w:hAnsi="Calibri" w:cs="Calibri"/>
                <w:i/>
                <w:iCs/>
                <w:color w:val="000000"/>
              </w:rPr>
              <w:t xml:space="preserve">In overleg met of via de leidinggevenden alle documenten die aan de raad van bestuur of de </w:t>
            </w:r>
          </w:p>
          <w:p w14:paraId="63778091" w14:textId="77777777" w:rsidR="00182C13" w:rsidRPr="00182C13" w:rsidRDefault="00182C13" w:rsidP="002C36C0">
            <w:pPr>
              <w:autoSpaceDE w:val="0"/>
              <w:autoSpaceDN w:val="0"/>
              <w:adjustRightInd w:val="0"/>
              <w:spacing w:after="0" w:line="240" w:lineRule="auto"/>
              <w:ind w:left="60"/>
              <w:rPr>
                <w:rFonts w:ascii="Calibri" w:hAnsi="Calibri" w:cs="Calibri"/>
                <w:color w:val="000000"/>
              </w:rPr>
            </w:pPr>
            <w:r w:rsidRPr="00182C13">
              <w:rPr>
                <w:rFonts w:ascii="Calibri" w:hAnsi="Calibri" w:cs="Calibri"/>
                <w:i/>
                <w:iCs/>
                <w:color w:val="000000"/>
              </w:rPr>
              <w:t xml:space="preserve">algemene vergadering worden voorgelegd, voorbereiden, teneinde een vlotte en effectieve </w:t>
            </w:r>
          </w:p>
          <w:p w14:paraId="7A8C14F7" w14:textId="77777777" w:rsidR="00182C13" w:rsidRPr="00182C13" w:rsidRDefault="00182C13" w:rsidP="002C36C0">
            <w:pPr>
              <w:autoSpaceDE w:val="0"/>
              <w:autoSpaceDN w:val="0"/>
              <w:adjustRightInd w:val="0"/>
              <w:spacing w:after="0" w:line="240" w:lineRule="auto"/>
              <w:ind w:left="60"/>
              <w:rPr>
                <w:rFonts w:ascii="Calibri" w:hAnsi="Calibri" w:cs="Calibri"/>
                <w:color w:val="000000"/>
              </w:rPr>
            </w:pPr>
            <w:r w:rsidRPr="00182C13">
              <w:rPr>
                <w:rFonts w:ascii="Calibri" w:hAnsi="Calibri" w:cs="Calibri"/>
                <w:i/>
                <w:iCs/>
                <w:color w:val="000000"/>
              </w:rPr>
              <w:t xml:space="preserve">behandeling en besluitvorming te bevorderen en de wettelijkheid en regelmatigheid te verzekeren </w:t>
            </w:r>
          </w:p>
        </w:tc>
      </w:tr>
    </w:tbl>
    <w:p w14:paraId="3B965863" w14:textId="5D96C1E0" w:rsidR="00182C13" w:rsidRDefault="00182C13" w:rsidP="00182C13">
      <w:pPr>
        <w:pStyle w:val="Default"/>
        <w:rPr>
          <w:rFonts w:cstheme="minorBidi"/>
          <w:color w:val="auto"/>
        </w:rPr>
      </w:pPr>
    </w:p>
    <w:tbl>
      <w:tblPr>
        <w:tblW w:w="9464"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464"/>
      </w:tblGrid>
      <w:tr w:rsidR="0050241E" w:rsidRPr="0050241E" w14:paraId="539879FB" w14:textId="77777777" w:rsidTr="00861805">
        <w:trPr>
          <w:trHeight w:val="110"/>
        </w:trPr>
        <w:tc>
          <w:tcPr>
            <w:tcW w:w="9464" w:type="dxa"/>
            <w:tcBorders>
              <w:top w:val="none" w:sz="6" w:space="0" w:color="auto"/>
              <w:bottom w:val="none" w:sz="6" w:space="0" w:color="auto"/>
            </w:tcBorders>
          </w:tcPr>
          <w:p w14:paraId="6834FB45" w14:textId="77777777" w:rsidR="0050241E" w:rsidRPr="0050241E" w:rsidRDefault="0050241E" w:rsidP="002C36C0">
            <w:pPr>
              <w:autoSpaceDE w:val="0"/>
              <w:autoSpaceDN w:val="0"/>
              <w:adjustRightInd w:val="0"/>
              <w:spacing w:after="0" w:line="240" w:lineRule="auto"/>
              <w:ind w:left="60"/>
              <w:rPr>
                <w:rFonts w:ascii="Calibri" w:hAnsi="Calibri" w:cs="Calibri"/>
                <w:color w:val="000000"/>
              </w:rPr>
            </w:pPr>
            <w:r w:rsidRPr="0050241E">
              <w:rPr>
                <w:rFonts w:ascii="Calibri" w:hAnsi="Calibri" w:cs="Calibri"/>
                <w:b/>
                <w:bCs/>
                <w:color w:val="000000"/>
              </w:rPr>
              <w:t xml:space="preserve">Werking van de organisatie </w:t>
            </w:r>
          </w:p>
        </w:tc>
      </w:tr>
      <w:tr w:rsidR="0050241E" w:rsidRPr="0050241E" w14:paraId="2A8E124E" w14:textId="77777777" w:rsidTr="00861805">
        <w:trPr>
          <w:trHeight w:val="512"/>
        </w:trPr>
        <w:tc>
          <w:tcPr>
            <w:tcW w:w="9464" w:type="dxa"/>
            <w:tcBorders>
              <w:top w:val="none" w:sz="6" w:space="0" w:color="auto"/>
              <w:bottom w:val="none" w:sz="6" w:space="0" w:color="auto"/>
            </w:tcBorders>
          </w:tcPr>
          <w:p w14:paraId="1B8C6BF3" w14:textId="77777777" w:rsidR="0050241E" w:rsidRPr="0050241E" w:rsidRDefault="0050241E" w:rsidP="002C36C0">
            <w:pPr>
              <w:autoSpaceDE w:val="0"/>
              <w:autoSpaceDN w:val="0"/>
              <w:adjustRightInd w:val="0"/>
              <w:spacing w:after="0" w:line="240" w:lineRule="auto"/>
              <w:ind w:left="60"/>
              <w:rPr>
                <w:rFonts w:ascii="Calibri" w:hAnsi="Calibri" w:cs="Calibri"/>
                <w:color w:val="000000"/>
              </w:rPr>
            </w:pPr>
            <w:r w:rsidRPr="0050241E">
              <w:rPr>
                <w:rFonts w:ascii="Calibri" w:hAnsi="Calibri" w:cs="Calibri"/>
                <w:i/>
                <w:iCs/>
                <w:color w:val="000000"/>
              </w:rPr>
              <w:lastRenderedPageBreak/>
              <w:t xml:space="preserve">Plannen, organiseren, opvolgen en evalueren van de dagelijkse werking van de organisatie, teneinde </w:t>
            </w:r>
          </w:p>
          <w:p w14:paraId="751613FA" w14:textId="77777777" w:rsidR="0050241E" w:rsidRPr="0050241E" w:rsidRDefault="0050241E" w:rsidP="002C36C0">
            <w:pPr>
              <w:autoSpaceDE w:val="0"/>
              <w:autoSpaceDN w:val="0"/>
              <w:adjustRightInd w:val="0"/>
              <w:spacing w:after="0" w:line="240" w:lineRule="auto"/>
              <w:ind w:left="60"/>
              <w:rPr>
                <w:rFonts w:ascii="Calibri" w:hAnsi="Calibri" w:cs="Calibri"/>
                <w:color w:val="000000"/>
              </w:rPr>
            </w:pPr>
            <w:r w:rsidRPr="0050241E">
              <w:rPr>
                <w:rFonts w:ascii="Calibri" w:hAnsi="Calibri" w:cs="Calibri"/>
                <w:i/>
                <w:iCs/>
                <w:color w:val="000000"/>
              </w:rPr>
              <w:t xml:space="preserve">de korte- en lange termijndoelstellingen van het bestuur en de participerende </w:t>
            </w:r>
            <w:proofErr w:type="spellStart"/>
            <w:r w:rsidRPr="0050241E">
              <w:rPr>
                <w:rFonts w:ascii="Calibri" w:hAnsi="Calibri" w:cs="Calibri"/>
                <w:i/>
                <w:iCs/>
                <w:color w:val="000000"/>
              </w:rPr>
              <w:t>OCMW’s</w:t>
            </w:r>
            <w:proofErr w:type="spellEnd"/>
            <w:r w:rsidRPr="0050241E">
              <w:rPr>
                <w:rFonts w:ascii="Calibri" w:hAnsi="Calibri" w:cs="Calibri"/>
                <w:i/>
                <w:iCs/>
                <w:color w:val="000000"/>
              </w:rPr>
              <w:t xml:space="preserve"> te helpen </w:t>
            </w:r>
          </w:p>
          <w:p w14:paraId="6B0961B1" w14:textId="77777777" w:rsidR="0050241E" w:rsidRPr="0050241E" w:rsidRDefault="0050241E" w:rsidP="002C36C0">
            <w:pPr>
              <w:autoSpaceDE w:val="0"/>
              <w:autoSpaceDN w:val="0"/>
              <w:adjustRightInd w:val="0"/>
              <w:spacing w:after="0" w:line="240" w:lineRule="auto"/>
              <w:ind w:left="60"/>
              <w:rPr>
                <w:rFonts w:ascii="Calibri" w:hAnsi="Calibri" w:cs="Calibri"/>
                <w:color w:val="000000"/>
              </w:rPr>
            </w:pPr>
            <w:r w:rsidRPr="0050241E">
              <w:rPr>
                <w:rFonts w:ascii="Calibri" w:hAnsi="Calibri" w:cs="Calibri"/>
                <w:i/>
                <w:iCs/>
                <w:color w:val="000000"/>
              </w:rPr>
              <w:t xml:space="preserve">realiseren en een effectieve en efficiënte dienstverlening aan de bevolking en de </w:t>
            </w:r>
            <w:proofErr w:type="spellStart"/>
            <w:r w:rsidRPr="0050241E">
              <w:rPr>
                <w:rFonts w:ascii="Calibri" w:hAnsi="Calibri" w:cs="Calibri"/>
                <w:i/>
                <w:iCs/>
                <w:color w:val="000000"/>
              </w:rPr>
              <w:t>OCMW’s</w:t>
            </w:r>
            <w:proofErr w:type="spellEnd"/>
            <w:r w:rsidRPr="0050241E">
              <w:rPr>
                <w:rFonts w:ascii="Calibri" w:hAnsi="Calibri" w:cs="Calibri"/>
                <w:i/>
                <w:iCs/>
                <w:color w:val="000000"/>
              </w:rPr>
              <w:t xml:space="preserve"> te </w:t>
            </w:r>
          </w:p>
          <w:p w14:paraId="61F5B783" w14:textId="7F652F42" w:rsidR="0050241E" w:rsidRPr="0050241E" w:rsidRDefault="0050241E" w:rsidP="002C36C0">
            <w:pPr>
              <w:autoSpaceDE w:val="0"/>
              <w:autoSpaceDN w:val="0"/>
              <w:adjustRightInd w:val="0"/>
              <w:spacing w:after="0" w:line="240" w:lineRule="auto"/>
              <w:ind w:left="60"/>
              <w:rPr>
                <w:rFonts w:ascii="Calibri" w:hAnsi="Calibri" w:cs="Calibri"/>
                <w:color w:val="000000"/>
              </w:rPr>
            </w:pPr>
            <w:r w:rsidRPr="0050241E">
              <w:rPr>
                <w:rFonts w:ascii="Calibri" w:hAnsi="Calibri" w:cs="Calibri"/>
                <w:i/>
                <w:iCs/>
                <w:color w:val="000000"/>
              </w:rPr>
              <w:t>verzekeren.</w:t>
            </w:r>
            <w:r w:rsidR="005404D9">
              <w:rPr>
                <w:rFonts w:ascii="Calibri" w:hAnsi="Calibri" w:cs="Calibri"/>
                <w:i/>
                <w:iCs/>
                <w:color w:val="000000"/>
              </w:rPr>
              <w:t xml:space="preserve"> De vergaderingen van het </w:t>
            </w:r>
            <w:r w:rsidR="002F6CAA">
              <w:rPr>
                <w:rFonts w:ascii="Calibri" w:hAnsi="Calibri" w:cs="Calibri"/>
                <w:i/>
                <w:iCs/>
                <w:color w:val="000000"/>
              </w:rPr>
              <w:t>dagelijks bestuur</w:t>
            </w:r>
            <w:r w:rsidR="001405E9">
              <w:rPr>
                <w:rFonts w:ascii="Calibri" w:hAnsi="Calibri" w:cs="Calibri"/>
                <w:i/>
                <w:iCs/>
                <w:color w:val="000000"/>
              </w:rPr>
              <w:t>/directiecomité</w:t>
            </w:r>
            <w:r w:rsidR="005404D9">
              <w:rPr>
                <w:rFonts w:ascii="Calibri" w:hAnsi="Calibri" w:cs="Calibri"/>
                <w:i/>
                <w:iCs/>
                <w:color w:val="000000"/>
              </w:rPr>
              <w:t xml:space="preserve"> voorzitten en de strategische prioriteiten </w:t>
            </w:r>
            <w:r w:rsidR="00720CB0">
              <w:rPr>
                <w:rFonts w:ascii="Calibri" w:hAnsi="Calibri" w:cs="Calibri"/>
                <w:i/>
                <w:iCs/>
                <w:color w:val="000000"/>
              </w:rPr>
              <w:t>vormgeven</w:t>
            </w:r>
            <w:r w:rsidR="005404D9">
              <w:rPr>
                <w:rFonts w:ascii="Calibri" w:hAnsi="Calibri" w:cs="Calibri"/>
                <w:i/>
                <w:iCs/>
                <w:color w:val="000000"/>
              </w:rPr>
              <w:t>.</w:t>
            </w:r>
          </w:p>
        </w:tc>
      </w:tr>
    </w:tbl>
    <w:p w14:paraId="7B988AFC" w14:textId="52181065" w:rsidR="0050241E" w:rsidRDefault="0050241E" w:rsidP="00182C13">
      <w:pPr>
        <w:pStyle w:val="Default"/>
        <w:rPr>
          <w:rFonts w:cstheme="minorBidi"/>
          <w:color w:val="auto"/>
        </w:rPr>
      </w:pPr>
    </w:p>
    <w:tbl>
      <w:tblPr>
        <w:tblW w:w="9519"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519"/>
      </w:tblGrid>
      <w:tr w:rsidR="00175FDA" w:rsidRPr="00175FDA" w14:paraId="5815B3EF" w14:textId="77777777" w:rsidTr="00175FDA">
        <w:trPr>
          <w:trHeight w:val="110"/>
        </w:trPr>
        <w:tc>
          <w:tcPr>
            <w:tcW w:w="9519" w:type="dxa"/>
            <w:tcBorders>
              <w:top w:val="none" w:sz="6" w:space="0" w:color="auto"/>
              <w:bottom w:val="none" w:sz="6" w:space="0" w:color="auto"/>
            </w:tcBorders>
          </w:tcPr>
          <w:p w14:paraId="4DE1520E" w14:textId="77777777" w:rsidR="00175FDA" w:rsidRPr="00175FDA" w:rsidRDefault="00175FDA" w:rsidP="002C36C0">
            <w:pPr>
              <w:autoSpaceDE w:val="0"/>
              <w:autoSpaceDN w:val="0"/>
              <w:adjustRightInd w:val="0"/>
              <w:spacing w:after="0" w:line="240" w:lineRule="auto"/>
              <w:ind w:left="60"/>
              <w:rPr>
                <w:rFonts w:ascii="Calibri" w:hAnsi="Calibri" w:cs="Calibri"/>
                <w:color w:val="000000"/>
              </w:rPr>
            </w:pPr>
            <w:r w:rsidRPr="00175FDA">
              <w:rPr>
                <w:rFonts w:ascii="Calibri" w:hAnsi="Calibri" w:cs="Calibri"/>
                <w:b/>
                <w:bCs/>
                <w:color w:val="000000"/>
              </w:rPr>
              <w:t xml:space="preserve">Mensgericht leidinggeven </w:t>
            </w:r>
          </w:p>
        </w:tc>
      </w:tr>
      <w:tr w:rsidR="00175FDA" w:rsidRPr="00175FDA" w14:paraId="79D1F2E7" w14:textId="77777777" w:rsidTr="00175FDA">
        <w:trPr>
          <w:trHeight w:val="390"/>
        </w:trPr>
        <w:tc>
          <w:tcPr>
            <w:tcW w:w="9519" w:type="dxa"/>
            <w:tcBorders>
              <w:top w:val="none" w:sz="6" w:space="0" w:color="auto"/>
              <w:bottom w:val="none" w:sz="6" w:space="0" w:color="auto"/>
            </w:tcBorders>
          </w:tcPr>
          <w:p w14:paraId="53A4B14A" w14:textId="77777777" w:rsidR="00175FDA" w:rsidRPr="00175FDA" w:rsidRDefault="00175FDA" w:rsidP="002C36C0">
            <w:pPr>
              <w:autoSpaceDE w:val="0"/>
              <w:autoSpaceDN w:val="0"/>
              <w:adjustRightInd w:val="0"/>
              <w:spacing w:after="0" w:line="240" w:lineRule="auto"/>
              <w:ind w:left="60"/>
              <w:rPr>
                <w:rFonts w:ascii="Calibri" w:hAnsi="Calibri" w:cs="Calibri"/>
                <w:color w:val="000000"/>
              </w:rPr>
            </w:pPr>
            <w:r w:rsidRPr="00175FDA">
              <w:rPr>
                <w:rFonts w:ascii="Calibri" w:hAnsi="Calibri" w:cs="Calibri"/>
                <w:i/>
                <w:iCs/>
                <w:color w:val="000000"/>
              </w:rPr>
              <w:t xml:space="preserve">Met respect voor het wettelijk en decretaal kader, het personeelsmanagement aansturen en </w:t>
            </w:r>
          </w:p>
          <w:p w14:paraId="70323913" w14:textId="77777777" w:rsidR="00175FDA" w:rsidRPr="00175FDA" w:rsidRDefault="00175FDA" w:rsidP="002C36C0">
            <w:pPr>
              <w:autoSpaceDE w:val="0"/>
              <w:autoSpaceDN w:val="0"/>
              <w:adjustRightInd w:val="0"/>
              <w:spacing w:after="0" w:line="240" w:lineRule="auto"/>
              <w:ind w:left="60"/>
              <w:rPr>
                <w:rFonts w:ascii="Calibri" w:hAnsi="Calibri" w:cs="Calibri"/>
                <w:color w:val="000000"/>
              </w:rPr>
            </w:pPr>
            <w:r w:rsidRPr="00175FDA">
              <w:rPr>
                <w:rFonts w:ascii="Calibri" w:hAnsi="Calibri" w:cs="Calibri"/>
                <w:i/>
                <w:iCs/>
                <w:color w:val="000000"/>
              </w:rPr>
              <w:t xml:space="preserve">implementeren, opdat de organisatie steeds zou kunnen beschikken over voldoende, competente en </w:t>
            </w:r>
          </w:p>
          <w:p w14:paraId="51C47BE5" w14:textId="77777777" w:rsidR="00175FDA" w:rsidRPr="00175FDA" w:rsidRDefault="00175FDA" w:rsidP="002C36C0">
            <w:pPr>
              <w:autoSpaceDE w:val="0"/>
              <w:autoSpaceDN w:val="0"/>
              <w:adjustRightInd w:val="0"/>
              <w:spacing w:after="0" w:line="240" w:lineRule="auto"/>
              <w:ind w:left="60"/>
              <w:rPr>
                <w:rFonts w:ascii="Calibri" w:hAnsi="Calibri" w:cs="Calibri"/>
                <w:color w:val="000000"/>
              </w:rPr>
            </w:pPr>
            <w:r w:rsidRPr="00175FDA">
              <w:rPr>
                <w:rFonts w:ascii="Calibri" w:hAnsi="Calibri" w:cs="Calibri"/>
                <w:i/>
                <w:iCs/>
                <w:color w:val="000000"/>
              </w:rPr>
              <w:t xml:space="preserve">gemotiveerde medewerkers, nodig om haar opdracht en doelstellingen te realiseren. </w:t>
            </w:r>
          </w:p>
        </w:tc>
      </w:tr>
    </w:tbl>
    <w:p w14:paraId="0039D5AD" w14:textId="4DA31D24" w:rsidR="00175FDA" w:rsidRDefault="00175FDA" w:rsidP="00182C13">
      <w:pPr>
        <w:pStyle w:val="Default"/>
        <w:rPr>
          <w:rFonts w:cstheme="minorBidi"/>
          <w:color w:val="auto"/>
        </w:rPr>
      </w:pPr>
    </w:p>
    <w:tbl>
      <w:tblPr>
        <w:tblW w:w="9527"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527"/>
      </w:tblGrid>
      <w:tr w:rsidR="00724924" w:rsidRPr="00724924" w14:paraId="3BAC988E" w14:textId="77777777" w:rsidTr="00EE674E">
        <w:trPr>
          <w:trHeight w:val="110"/>
        </w:trPr>
        <w:tc>
          <w:tcPr>
            <w:tcW w:w="9526" w:type="dxa"/>
            <w:tcBorders>
              <w:top w:val="none" w:sz="6" w:space="0" w:color="auto"/>
              <w:bottom w:val="none" w:sz="6" w:space="0" w:color="auto"/>
            </w:tcBorders>
          </w:tcPr>
          <w:p w14:paraId="5BF40690" w14:textId="4E0485A5" w:rsidR="00724924" w:rsidRPr="00724924" w:rsidRDefault="00724924" w:rsidP="002C36C0">
            <w:pPr>
              <w:autoSpaceDE w:val="0"/>
              <w:autoSpaceDN w:val="0"/>
              <w:adjustRightInd w:val="0"/>
              <w:spacing w:after="0" w:line="240" w:lineRule="auto"/>
              <w:ind w:left="60"/>
              <w:rPr>
                <w:rFonts w:ascii="Calibri" w:hAnsi="Calibri" w:cs="Calibri"/>
                <w:color w:val="000000"/>
              </w:rPr>
            </w:pPr>
            <w:r>
              <w:rPr>
                <w:rFonts w:ascii="Calibri" w:hAnsi="Calibri" w:cs="Calibri"/>
                <w:b/>
                <w:bCs/>
                <w:color w:val="000000"/>
              </w:rPr>
              <w:t xml:space="preserve">Interne </w:t>
            </w:r>
            <w:r w:rsidR="00EE674E">
              <w:rPr>
                <w:rFonts w:ascii="Calibri" w:hAnsi="Calibri" w:cs="Calibri"/>
                <w:b/>
                <w:bCs/>
                <w:color w:val="000000"/>
              </w:rPr>
              <w:t xml:space="preserve">en externe </w:t>
            </w:r>
            <w:r>
              <w:rPr>
                <w:rFonts w:ascii="Calibri" w:hAnsi="Calibri" w:cs="Calibri"/>
                <w:b/>
                <w:bCs/>
                <w:color w:val="000000"/>
              </w:rPr>
              <w:t>c</w:t>
            </w:r>
            <w:r w:rsidRPr="00724924">
              <w:rPr>
                <w:rFonts w:ascii="Calibri" w:hAnsi="Calibri" w:cs="Calibri"/>
                <w:b/>
                <w:bCs/>
                <w:color w:val="000000"/>
              </w:rPr>
              <w:t xml:space="preserve">ommunicatie </w:t>
            </w:r>
          </w:p>
        </w:tc>
      </w:tr>
      <w:tr w:rsidR="00724924" w:rsidRPr="00724924" w14:paraId="4D4B19D3" w14:textId="77777777" w:rsidTr="00EE674E">
        <w:trPr>
          <w:trHeight w:val="390"/>
        </w:trPr>
        <w:tc>
          <w:tcPr>
            <w:tcW w:w="9526" w:type="dxa"/>
            <w:tcBorders>
              <w:top w:val="none" w:sz="6" w:space="0" w:color="auto"/>
              <w:bottom w:val="none" w:sz="6" w:space="0" w:color="auto"/>
            </w:tcBorders>
          </w:tcPr>
          <w:p w14:paraId="67655C0C" w14:textId="77777777" w:rsidR="00724924" w:rsidRPr="00724924" w:rsidRDefault="00724924" w:rsidP="002C36C0">
            <w:pPr>
              <w:autoSpaceDE w:val="0"/>
              <w:autoSpaceDN w:val="0"/>
              <w:adjustRightInd w:val="0"/>
              <w:spacing w:after="0" w:line="240" w:lineRule="auto"/>
              <w:ind w:left="60"/>
              <w:rPr>
                <w:rFonts w:ascii="Calibri" w:hAnsi="Calibri" w:cs="Calibri"/>
                <w:color w:val="000000"/>
              </w:rPr>
            </w:pPr>
            <w:r w:rsidRPr="00724924">
              <w:rPr>
                <w:rFonts w:ascii="Calibri" w:hAnsi="Calibri" w:cs="Calibri"/>
                <w:i/>
                <w:iCs/>
                <w:color w:val="000000"/>
              </w:rPr>
              <w:t xml:space="preserve">Afstemmen van de werking van de organisatie met de verschillende (politieke) actoren door een </w:t>
            </w:r>
          </w:p>
          <w:p w14:paraId="368917BE" w14:textId="77777777" w:rsidR="00724924" w:rsidRPr="00724924" w:rsidRDefault="00724924" w:rsidP="002C36C0">
            <w:pPr>
              <w:autoSpaceDE w:val="0"/>
              <w:autoSpaceDN w:val="0"/>
              <w:adjustRightInd w:val="0"/>
              <w:spacing w:after="0" w:line="240" w:lineRule="auto"/>
              <w:ind w:left="60"/>
              <w:rPr>
                <w:rFonts w:ascii="Calibri" w:hAnsi="Calibri" w:cs="Calibri"/>
                <w:color w:val="000000"/>
              </w:rPr>
            </w:pPr>
            <w:r w:rsidRPr="00724924">
              <w:rPr>
                <w:rFonts w:ascii="Calibri" w:hAnsi="Calibri" w:cs="Calibri"/>
                <w:i/>
                <w:iCs/>
                <w:color w:val="000000"/>
              </w:rPr>
              <w:t xml:space="preserve">goede communicatie en het nastreven van consensus, een effectief en efficiënt politiek en ambtelijk </w:t>
            </w:r>
          </w:p>
          <w:p w14:paraId="4460B6A1" w14:textId="77777777" w:rsidR="00724924" w:rsidRPr="00724924" w:rsidRDefault="00724924" w:rsidP="002C36C0">
            <w:pPr>
              <w:autoSpaceDE w:val="0"/>
              <w:autoSpaceDN w:val="0"/>
              <w:adjustRightInd w:val="0"/>
              <w:spacing w:after="0" w:line="240" w:lineRule="auto"/>
              <w:ind w:left="60"/>
              <w:rPr>
                <w:rFonts w:ascii="Calibri" w:hAnsi="Calibri" w:cs="Calibri"/>
                <w:color w:val="000000"/>
              </w:rPr>
            </w:pPr>
            <w:r w:rsidRPr="00724924">
              <w:rPr>
                <w:rFonts w:ascii="Calibri" w:hAnsi="Calibri" w:cs="Calibri"/>
                <w:i/>
                <w:iCs/>
                <w:color w:val="000000"/>
              </w:rPr>
              <w:t xml:space="preserve">bestuur te bevorderen. </w:t>
            </w:r>
          </w:p>
        </w:tc>
      </w:tr>
      <w:tr w:rsidR="00724924" w:rsidRPr="00724924" w14:paraId="27546F1F" w14:textId="77777777" w:rsidTr="00EE674E">
        <w:trPr>
          <w:trHeight w:val="389"/>
        </w:trPr>
        <w:tc>
          <w:tcPr>
            <w:tcW w:w="9527" w:type="dxa"/>
            <w:tcBorders>
              <w:top w:val="none" w:sz="6" w:space="0" w:color="auto"/>
              <w:bottom w:val="none" w:sz="6" w:space="0" w:color="auto"/>
            </w:tcBorders>
          </w:tcPr>
          <w:p w14:paraId="4CFE21F5" w14:textId="77777777" w:rsidR="00724924" w:rsidRPr="00724924" w:rsidRDefault="00724924" w:rsidP="002C36C0">
            <w:pPr>
              <w:autoSpaceDE w:val="0"/>
              <w:autoSpaceDN w:val="0"/>
              <w:adjustRightInd w:val="0"/>
              <w:spacing w:after="0" w:line="240" w:lineRule="auto"/>
              <w:ind w:left="60"/>
              <w:rPr>
                <w:rFonts w:ascii="Calibri" w:hAnsi="Calibri" w:cs="Calibri"/>
                <w:color w:val="000000"/>
              </w:rPr>
            </w:pPr>
            <w:r w:rsidRPr="00724924">
              <w:rPr>
                <w:rFonts w:ascii="Calibri" w:hAnsi="Calibri" w:cs="Calibri"/>
                <w:i/>
                <w:iCs/>
                <w:color w:val="000000"/>
              </w:rPr>
              <w:t xml:space="preserve">Onderhouden van goede externe contacten met relevante personen of instanties en de organisatie </w:t>
            </w:r>
          </w:p>
          <w:p w14:paraId="4C698899" w14:textId="45B2D8B0" w:rsidR="00724924" w:rsidRPr="00724924" w:rsidRDefault="00724924" w:rsidP="002C36C0">
            <w:pPr>
              <w:autoSpaceDE w:val="0"/>
              <w:autoSpaceDN w:val="0"/>
              <w:adjustRightInd w:val="0"/>
              <w:spacing w:after="0" w:line="240" w:lineRule="auto"/>
              <w:ind w:left="60"/>
              <w:rPr>
                <w:rFonts w:ascii="Calibri" w:hAnsi="Calibri" w:cs="Calibri"/>
                <w:color w:val="000000"/>
              </w:rPr>
            </w:pPr>
            <w:r w:rsidRPr="00724924">
              <w:rPr>
                <w:rFonts w:ascii="Calibri" w:hAnsi="Calibri" w:cs="Calibri"/>
                <w:i/>
                <w:iCs/>
                <w:color w:val="000000"/>
              </w:rPr>
              <w:t>vertegenwoordigen, teneinde de werking van de Welzijns</w:t>
            </w:r>
            <w:r>
              <w:rPr>
                <w:rFonts w:ascii="Calibri" w:hAnsi="Calibri" w:cs="Calibri"/>
                <w:i/>
                <w:iCs/>
                <w:color w:val="000000"/>
              </w:rPr>
              <w:t>band</w:t>
            </w:r>
            <w:r w:rsidRPr="00724924">
              <w:rPr>
                <w:rFonts w:ascii="Calibri" w:hAnsi="Calibri" w:cs="Calibri"/>
                <w:i/>
                <w:iCs/>
                <w:color w:val="000000"/>
              </w:rPr>
              <w:t xml:space="preserve"> te faciliteren en/of haar belangen te </w:t>
            </w:r>
          </w:p>
          <w:p w14:paraId="07AA3232" w14:textId="4F656F34" w:rsidR="00724924" w:rsidRPr="00724924" w:rsidRDefault="00720CB0" w:rsidP="002C36C0">
            <w:pPr>
              <w:autoSpaceDE w:val="0"/>
              <w:autoSpaceDN w:val="0"/>
              <w:adjustRightInd w:val="0"/>
              <w:spacing w:after="0" w:line="240" w:lineRule="auto"/>
              <w:ind w:left="60"/>
              <w:rPr>
                <w:rFonts w:ascii="Calibri" w:hAnsi="Calibri" w:cs="Calibri"/>
                <w:color w:val="000000"/>
              </w:rPr>
            </w:pPr>
            <w:r>
              <w:rPr>
                <w:rFonts w:ascii="Calibri" w:hAnsi="Calibri" w:cs="Calibri"/>
                <w:i/>
                <w:iCs/>
                <w:color w:val="000000"/>
              </w:rPr>
              <w:t>v</w:t>
            </w:r>
            <w:r w:rsidRPr="00724924">
              <w:rPr>
                <w:rFonts w:ascii="Calibri" w:hAnsi="Calibri" w:cs="Calibri"/>
                <w:i/>
                <w:iCs/>
                <w:color w:val="000000"/>
              </w:rPr>
              <w:t>erdedigen</w:t>
            </w:r>
            <w:r w:rsidR="00724924" w:rsidRPr="00724924">
              <w:rPr>
                <w:rFonts w:ascii="Calibri" w:hAnsi="Calibri" w:cs="Calibri"/>
                <w:i/>
                <w:iCs/>
                <w:color w:val="000000"/>
              </w:rPr>
              <w:t xml:space="preserve">. </w:t>
            </w:r>
          </w:p>
        </w:tc>
      </w:tr>
    </w:tbl>
    <w:p w14:paraId="3ABC5377" w14:textId="656156DE" w:rsidR="00724924" w:rsidRDefault="00724924" w:rsidP="00182C13">
      <w:pPr>
        <w:pStyle w:val="Default"/>
        <w:rPr>
          <w:rFonts w:cstheme="minorBidi"/>
          <w:color w:val="auto"/>
        </w:rPr>
      </w:pPr>
    </w:p>
    <w:p w14:paraId="624E5F68" w14:textId="73AF1409" w:rsidR="00D40F30" w:rsidRDefault="00D40F30" w:rsidP="00182C13">
      <w:pPr>
        <w:pStyle w:val="Default"/>
        <w:rPr>
          <w:rFonts w:cstheme="minorBidi"/>
          <w:color w:val="auto"/>
        </w:rPr>
      </w:pPr>
    </w:p>
    <w:p w14:paraId="1EA095C2" w14:textId="3661DA5D" w:rsidR="00D40F30" w:rsidRDefault="00D40F30" w:rsidP="00182C13">
      <w:pPr>
        <w:pStyle w:val="Default"/>
        <w:rPr>
          <w:b/>
          <w:bCs/>
          <w:color w:val="203D96"/>
          <w:sz w:val="22"/>
          <w:szCs w:val="22"/>
          <w:u w:val="single"/>
        </w:rPr>
      </w:pPr>
      <w:r w:rsidRPr="00D40F30">
        <w:rPr>
          <w:b/>
          <w:bCs/>
          <w:color w:val="203D96"/>
          <w:sz w:val="22"/>
          <w:szCs w:val="22"/>
          <w:u w:val="single"/>
        </w:rPr>
        <w:t>Competentieprofiel</w:t>
      </w:r>
    </w:p>
    <w:p w14:paraId="6302FEEB" w14:textId="04FA751C" w:rsidR="004D75A3" w:rsidRDefault="004D75A3" w:rsidP="00182C13">
      <w:pPr>
        <w:pStyle w:val="Default"/>
        <w:rPr>
          <w:b/>
          <w:bCs/>
          <w:color w:val="203D96"/>
          <w:sz w:val="22"/>
          <w:szCs w:val="22"/>
          <w:u w:val="single"/>
        </w:rPr>
      </w:pPr>
    </w:p>
    <w:tbl>
      <w:tblPr>
        <w:tblW w:w="9464"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464"/>
      </w:tblGrid>
      <w:tr w:rsidR="004D75A3" w:rsidRPr="004D75A3" w14:paraId="5E40C659" w14:textId="77777777" w:rsidTr="004D75A3">
        <w:trPr>
          <w:trHeight w:val="110"/>
        </w:trPr>
        <w:tc>
          <w:tcPr>
            <w:tcW w:w="9464" w:type="dxa"/>
            <w:tcBorders>
              <w:top w:val="none" w:sz="6" w:space="0" w:color="auto"/>
              <w:bottom w:val="none" w:sz="6" w:space="0" w:color="auto"/>
            </w:tcBorders>
          </w:tcPr>
          <w:p w14:paraId="77A27209" w14:textId="77777777" w:rsidR="004D75A3" w:rsidRDefault="004D75A3" w:rsidP="00720CB0">
            <w:pPr>
              <w:autoSpaceDE w:val="0"/>
              <w:autoSpaceDN w:val="0"/>
              <w:adjustRightInd w:val="0"/>
              <w:spacing w:after="0" w:line="240" w:lineRule="auto"/>
              <w:ind w:left="60"/>
              <w:rPr>
                <w:rFonts w:ascii="Calibri" w:hAnsi="Calibri" w:cs="Calibri"/>
                <w:b/>
                <w:bCs/>
                <w:color w:val="000000"/>
              </w:rPr>
            </w:pPr>
            <w:r w:rsidRPr="004D75A3">
              <w:rPr>
                <w:rFonts w:ascii="Calibri" w:hAnsi="Calibri" w:cs="Calibri"/>
                <w:b/>
                <w:bCs/>
                <w:color w:val="000000"/>
              </w:rPr>
              <w:t xml:space="preserve">Kennis </w:t>
            </w:r>
          </w:p>
          <w:p w14:paraId="78BCE7AB" w14:textId="77777777" w:rsidR="00D03190" w:rsidRDefault="00D03190" w:rsidP="004D75A3">
            <w:pPr>
              <w:autoSpaceDE w:val="0"/>
              <w:autoSpaceDN w:val="0"/>
              <w:adjustRightInd w:val="0"/>
              <w:spacing w:after="0" w:line="240" w:lineRule="auto"/>
              <w:rPr>
                <w:rFonts w:ascii="Calibri" w:hAnsi="Calibri" w:cs="Calibri"/>
                <w:b/>
                <w:bCs/>
                <w:color w:val="000000"/>
              </w:rPr>
            </w:pPr>
          </w:p>
          <w:p w14:paraId="7055A67B" w14:textId="3DB73410" w:rsidR="00D03190" w:rsidRDefault="00D03190" w:rsidP="00D03190">
            <w:pPr>
              <w:pStyle w:val="Lijstalinea"/>
              <w:numPr>
                <w:ilvl w:val="0"/>
                <w:numId w:val="27"/>
              </w:numPr>
              <w:autoSpaceDE w:val="0"/>
              <w:autoSpaceDN w:val="0"/>
              <w:adjustRightInd w:val="0"/>
              <w:spacing w:after="0" w:line="240" w:lineRule="auto"/>
              <w:rPr>
                <w:rFonts w:ascii="Calibri" w:hAnsi="Calibri" w:cs="Calibri"/>
                <w:color w:val="000000"/>
              </w:rPr>
            </w:pPr>
            <w:r>
              <w:rPr>
                <w:rFonts w:ascii="Calibri" w:hAnsi="Calibri" w:cs="Calibri"/>
                <w:color w:val="000000"/>
              </w:rPr>
              <w:t>Kennis van de welzijns- en zorgsector</w:t>
            </w:r>
          </w:p>
          <w:p w14:paraId="4C084473" w14:textId="4B39BBA7" w:rsidR="00D03190" w:rsidRPr="00D03190" w:rsidRDefault="00D03190" w:rsidP="00D03190">
            <w:pPr>
              <w:pStyle w:val="Lijstalinea"/>
              <w:numPr>
                <w:ilvl w:val="0"/>
                <w:numId w:val="27"/>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Kennis van de </w:t>
            </w:r>
            <w:r w:rsidR="00720CB0">
              <w:rPr>
                <w:rFonts w:ascii="Calibri" w:hAnsi="Calibri" w:cs="Calibri"/>
                <w:color w:val="000000"/>
              </w:rPr>
              <w:t>OCMW-wetgeving</w:t>
            </w:r>
          </w:p>
          <w:p w14:paraId="33608075" w14:textId="74637A63" w:rsidR="00D03190" w:rsidRDefault="00D03190" w:rsidP="00D03190">
            <w:pPr>
              <w:pStyle w:val="Lijstalinea"/>
              <w:numPr>
                <w:ilvl w:val="0"/>
                <w:numId w:val="27"/>
              </w:numPr>
              <w:autoSpaceDE w:val="0"/>
              <w:autoSpaceDN w:val="0"/>
              <w:adjustRightInd w:val="0"/>
              <w:spacing w:after="0" w:line="240" w:lineRule="auto"/>
              <w:rPr>
                <w:rFonts w:ascii="Calibri" w:hAnsi="Calibri" w:cs="Calibri"/>
                <w:color w:val="000000"/>
              </w:rPr>
            </w:pPr>
            <w:r>
              <w:rPr>
                <w:rFonts w:ascii="Calibri" w:hAnsi="Calibri" w:cs="Calibri"/>
                <w:color w:val="000000"/>
              </w:rPr>
              <w:t>Inzicht in de regelgeving en de werking van lokale besturen</w:t>
            </w:r>
          </w:p>
          <w:p w14:paraId="1A33AE87" w14:textId="77777777" w:rsidR="00D03190" w:rsidRDefault="00D03190" w:rsidP="00D03190">
            <w:pPr>
              <w:pStyle w:val="Lijstalinea"/>
              <w:numPr>
                <w:ilvl w:val="0"/>
                <w:numId w:val="27"/>
              </w:numPr>
              <w:autoSpaceDE w:val="0"/>
              <w:autoSpaceDN w:val="0"/>
              <w:adjustRightInd w:val="0"/>
              <w:spacing w:after="0" w:line="240" w:lineRule="auto"/>
              <w:rPr>
                <w:rFonts w:ascii="Calibri" w:hAnsi="Calibri" w:cs="Calibri"/>
                <w:color w:val="000000"/>
              </w:rPr>
            </w:pPr>
            <w:r>
              <w:rPr>
                <w:rFonts w:ascii="Calibri" w:hAnsi="Calibri" w:cs="Calibri"/>
                <w:color w:val="000000"/>
              </w:rPr>
              <w:t>Inzicht in het sociaal, welzijns- en zorgbeleid en de evoluties ervan</w:t>
            </w:r>
          </w:p>
          <w:p w14:paraId="4B5A51E4" w14:textId="77777777" w:rsidR="00D03190" w:rsidRDefault="00D03190" w:rsidP="00D03190">
            <w:pPr>
              <w:pStyle w:val="Lijstalinea"/>
              <w:numPr>
                <w:ilvl w:val="0"/>
                <w:numId w:val="27"/>
              </w:numPr>
              <w:autoSpaceDE w:val="0"/>
              <w:autoSpaceDN w:val="0"/>
              <w:adjustRightInd w:val="0"/>
              <w:spacing w:after="0" w:line="240" w:lineRule="auto"/>
              <w:rPr>
                <w:rFonts w:ascii="Calibri" w:hAnsi="Calibri" w:cs="Calibri"/>
                <w:color w:val="000000"/>
              </w:rPr>
            </w:pPr>
            <w:r w:rsidRPr="00D03190">
              <w:rPr>
                <w:rFonts w:ascii="Calibri" w:hAnsi="Calibri" w:cs="Calibri"/>
                <w:color w:val="000000"/>
              </w:rPr>
              <w:t>Gedreven in project – en procesmatig werken</w:t>
            </w:r>
          </w:p>
          <w:p w14:paraId="053243E6" w14:textId="103B3B30" w:rsidR="00D03190" w:rsidRPr="00D03190" w:rsidRDefault="00D03190" w:rsidP="00D03190">
            <w:pPr>
              <w:pStyle w:val="Lijstalinea"/>
              <w:numPr>
                <w:ilvl w:val="0"/>
                <w:numId w:val="27"/>
              </w:numPr>
              <w:autoSpaceDE w:val="0"/>
              <w:autoSpaceDN w:val="0"/>
              <w:adjustRightInd w:val="0"/>
              <w:spacing w:after="0" w:line="240" w:lineRule="auto"/>
              <w:rPr>
                <w:rFonts w:ascii="Calibri" w:hAnsi="Calibri" w:cs="Calibri"/>
                <w:color w:val="000000"/>
              </w:rPr>
            </w:pPr>
            <w:r w:rsidRPr="00D03190">
              <w:rPr>
                <w:rFonts w:ascii="Calibri" w:hAnsi="Calibri" w:cs="Calibri"/>
                <w:color w:val="000000"/>
              </w:rPr>
              <w:t>Kennis van het HRM beleid in de ruime zin</w:t>
            </w:r>
          </w:p>
          <w:p w14:paraId="025E9D15" w14:textId="77777777" w:rsidR="00D03190" w:rsidRDefault="00D03190" w:rsidP="00D03190">
            <w:pPr>
              <w:pStyle w:val="Lijstalinea"/>
              <w:numPr>
                <w:ilvl w:val="0"/>
                <w:numId w:val="27"/>
              </w:numPr>
              <w:autoSpaceDE w:val="0"/>
              <w:autoSpaceDN w:val="0"/>
              <w:adjustRightInd w:val="0"/>
              <w:spacing w:after="0" w:line="240" w:lineRule="auto"/>
              <w:rPr>
                <w:rFonts w:ascii="Calibri" w:hAnsi="Calibri" w:cs="Calibri"/>
                <w:color w:val="000000"/>
              </w:rPr>
            </w:pPr>
            <w:r>
              <w:rPr>
                <w:rFonts w:ascii="Calibri" w:hAnsi="Calibri" w:cs="Calibri"/>
                <w:color w:val="000000"/>
              </w:rPr>
              <w:t>Kennis van diverse methodieken en werkvormen m.b.t. hulpverlening en veranderingsprocessen</w:t>
            </w:r>
          </w:p>
          <w:p w14:paraId="1548B34A" w14:textId="77777777" w:rsidR="00D03190" w:rsidRDefault="00D03190" w:rsidP="00D03190">
            <w:pPr>
              <w:pStyle w:val="Lijstalinea"/>
              <w:numPr>
                <w:ilvl w:val="0"/>
                <w:numId w:val="27"/>
              </w:numPr>
              <w:autoSpaceDE w:val="0"/>
              <w:autoSpaceDN w:val="0"/>
              <w:adjustRightInd w:val="0"/>
              <w:spacing w:after="0" w:line="240" w:lineRule="auto"/>
              <w:rPr>
                <w:rFonts w:ascii="Calibri" w:hAnsi="Calibri" w:cs="Calibri"/>
                <w:color w:val="000000"/>
              </w:rPr>
            </w:pPr>
            <w:r>
              <w:rPr>
                <w:rFonts w:ascii="Calibri" w:hAnsi="Calibri" w:cs="Calibri"/>
                <w:color w:val="000000"/>
              </w:rPr>
              <w:t>Kennis van mensgerichte en operationele managementtechnieken</w:t>
            </w:r>
          </w:p>
          <w:p w14:paraId="0BD3FA94" w14:textId="31F183ED" w:rsidR="002F6CAA" w:rsidRPr="00D03190" w:rsidRDefault="002F6CAA" w:rsidP="00D03190">
            <w:pPr>
              <w:pStyle w:val="Lijstalinea"/>
              <w:numPr>
                <w:ilvl w:val="0"/>
                <w:numId w:val="27"/>
              </w:numPr>
              <w:autoSpaceDE w:val="0"/>
              <w:autoSpaceDN w:val="0"/>
              <w:adjustRightInd w:val="0"/>
              <w:spacing w:after="0" w:line="240" w:lineRule="auto"/>
              <w:rPr>
                <w:rFonts w:ascii="Calibri" w:hAnsi="Calibri" w:cs="Calibri"/>
                <w:color w:val="000000"/>
              </w:rPr>
            </w:pPr>
            <w:r>
              <w:rPr>
                <w:rFonts w:ascii="Calibri" w:hAnsi="Calibri" w:cs="Calibri"/>
                <w:color w:val="000000"/>
              </w:rPr>
              <w:t>Aandacht hebben voor de eigen professionele ontwikkeling: je bent bereid om vormingen, trainingen en opleidingen te volgen die relevant zijn voor het werk</w:t>
            </w:r>
          </w:p>
        </w:tc>
      </w:tr>
      <w:tr w:rsidR="00186907" w:rsidRPr="004D75A3" w14:paraId="29CC53EE" w14:textId="77777777" w:rsidTr="004D75A3">
        <w:trPr>
          <w:trHeight w:val="110"/>
        </w:trPr>
        <w:tc>
          <w:tcPr>
            <w:tcW w:w="9464" w:type="dxa"/>
            <w:tcBorders>
              <w:top w:val="none" w:sz="6" w:space="0" w:color="auto"/>
              <w:bottom w:val="none" w:sz="6" w:space="0" w:color="auto"/>
            </w:tcBorders>
          </w:tcPr>
          <w:p w14:paraId="21A749F1" w14:textId="77777777" w:rsidR="00186907" w:rsidRPr="004D75A3" w:rsidRDefault="00186907" w:rsidP="00186907">
            <w:pPr>
              <w:autoSpaceDE w:val="0"/>
              <w:autoSpaceDN w:val="0"/>
              <w:adjustRightInd w:val="0"/>
              <w:spacing w:after="0" w:line="240" w:lineRule="auto"/>
              <w:rPr>
                <w:rFonts w:ascii="Calibri" w:hAnsi="Calibri" w:cs="Calibri"/>
                <w:b/>
                <w:bCs/>
                <w:color w:val="000000"/>
              </w:rPr>
            </w:pPr>
          </w:p>
        </w:tc>
      </w:tr>
    </w:tbl>
    <w:p w14:paraId="176B70B1" w14:textId="4623FBB3" w:rsidR="004D75A3" w:rsidRDefault="004D75A3" w:rsidP="00182C13">
      <w:pPr>
        <w:pStyle w:val="Default"/>
        <w:rPr>
          <w:rFonts w:cstheme="minorBidi"/>
          <w:color w:val="auto"/>
          <w:u w:val="single"/>
        </w:rPr>
      </w:pPr>
    </w:p>
    <w:tbl>
      <w:tblPr>
        <w:tblW w:w="9502"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322"/>
        <w:gridCol w:w="107"/>
        <w:gridCol w:w="35"/>
        <w:gridCol w:w="38"/>
      </w:tblGrid>
      <w:tr w:rsidR="004D75A3" w:rsidRPr="004D75A3" w14:paraId="2F873DAE" w14:textId="77777777" w:rsidTr="008A4078">
        <w:trPr>
          <w:trHeight w:val="110"/>
        </w:trPr>
        <w:tc>
          <w:tcPr>
            <w:tcW w:w="9502" w:type="dxa"/>
            <w:gridSpan w:val="4"/>
            <w:tcBorders>
              <w:top w:val="none" w:sz="6" w:space="0" w:color="auto"/>
              <w:bottom w:val="none" w:sz="6" w:space="0" w:color="auto"/>
            </w:tcBorders>
          </w:tcPr>
          <w:p w14:paraId="3C29ED74" w14:textId="5E918125" w:rsidR="004D75A3" w:rsidRPr="004D75A3" w:rsidRDefault="004D75A3" w:rsidP="00186907">
            <w:pPr>
              <w:autoSpaceDE w:val="0"/>
              <w:autoSpaceDN w:val="0"/>
              <w:adjustRightInd w:val="0"/>
              <w:spacing w:after="0" w:line="240" w:lineRule="auto"/>
              <w:ind w:left="60"/>
              <w:rPr>
                <w:rFonts w:ascii="Calibri" w:hAnsi="Calibri" w:cs="Calibri"/>
                <w:color w:val="000000"/>
              </w:rPr>
            </w:pPr>
            <w:r w:rsidRPr="004D75A3">
              <w:rPr>
                <w:rFonts w:ascii="Calibri" w:hAnsi="Calibri" w:cs="Calibri"/>
                <w:b/>
                <w:bCs/>
                <w:color w:val="000000"/>
              </w:rPr>
              <w:t xml:space="preserve">Verantwoordelijkheid </w:t>
            </w:r>
            <w:r w:rsidR="0093229B">
              <w:rPr>
                <w:rFonts w:ascii="Calibri" w:hAnsi="Calibri" w:cs="Calibri"/>
                <w:b/>
                <w:bCs/>
                <w:color w:val="000000"/>
              </w:rPr>
              <w:t>en leidinggeven</w:t>
            </w:r>
          </w:p>
        </w:tc>
      </w:tr>
      <w:tr w:rsidR="004D75A3" w:rsidRPr="004D75A3" w14:paraId="678DF0F3" w14:textId="77777777" w:rsidTr="008A4078">
        <w:trPr>
          <w:trHeight w:val="110"/>
        </w:trPr>
        <w:tc>
          <w:tcPr>
            <w:tcW w:w="9502" w:type="dxa"/>
            <w:gridSpan w:val="4"/>
            <w:tcBorders>
              <w:top w:val="none" w:sz="6" w:space="0" w:color="auto"/>
              <w:bottom w:val="none" w:sz="6" w:space="0" w:color="auto"/>
            </w:tcBorders>
          </w:tcPr>
          <w:p w14:paraId="6F7EF84B" w14:textId="77777777" w:rsidR="00777514" w:rsidRDefault="004D75A3" w:rsidP="00720CB0">
            <w:pPr>
              <w:autoSpaceDE w:val="0"/>
              <w:autoSpaceDN w:val="0"/>
              <w:adjustRightInd w:val="0"/>
              <w:spacing w:after="0" w:line="240" w:lineRule="auto"/>
              <w:ind w:left="60"/>
              <w:rPr>
                <w:rFonts w:ascii="Calibri" w:hAnsi="Calibri" w:cs="Calibri"/>
                <w:i/>
                <w:iCs/>
                <w:color w:val="000000"/>
              </w:rPr>
            </w:pPr>
            <w:r w:rsidRPr="004D75A3">
              <w:rPr>
                <w:rFonts w:ascii="Calibri" w:hAnsi="Calibri" w:cs="Calibri"/>
                <w:i/>
                <w:iCs/>
                <w:color w:val="000000"/>
              </w:rPr>
              <w:t xml:space="preserve">Bewaakt en verdedigt de belangen van de organisatie. </w:t>
            </w:r>
          </w:p>
          <w:p w14:paraId="587B9449" w14:textId="77777777" w:rsidR="00777514" w:rsidRDefault="00777514" w:rsidP="00777514">
            <w:pPr>
              <w:autoSpaceDE w:val="0"/>
              <w:autoSpaceDN w:val="0"/>
              <w:adjustRightInd w:val="0"/>
              <w:spacing w:after="0" w:line="240" w:lineRule="auto"/>
              <w:rPr>
                <w:rFonts w:ascii="Calibri" w:hAnsi="Calibri" w:cs="Calibri"/>
                <w:i/>
                <w:iCs/>
                <w:color w:val="000000"/>
              </w:rPr>
            </w:pPr>
          </w:p>
          <w:p w14:paraId="4253560A" w14:textId="29ACBBB6" w:rsidR="00777514" w:rsidRPr="004D75A3" w:rsidRDefault="00777514" w:rsidP="00777514">
            <w:pPr>
              <w:autoSpaceDE w:val="0"/>
              <w:autoSpaceDN w:val="0"/>
              <w:adjustRightInd w:val="0"/>
              <w:spacing w:after="0" w:line="240" w:lineRule="auto"/>
              <w:rPr>
                <w:rFonts w:ascii="Calibri" w:hAnsi="Calibri" w:cs="Calibri"/>
                <w:color w:val="000000"/>
              </w:rPr>
            </w:pPr>
            <w:r w:rsidRPr="004D75A3">
              <w:rPr>
                <w:rFonts w:ascii="Calibri" w:hAnsi="Calibri" w:cs="Calibri"/>
                <w:color w:val="000000"/>
              </w:rPr>
              <w:t>• Draagt de doelen en waarden binnen en buiten de organisatie</w:t>
            </w:r>
            <w:r w:rsidR="002D6B2B">
              <w:rPr>
                <w:rFonts w:ascii="Calibri" w:hAnsi="Calibri" w:cs="Calibri"/>
                <w:color w:val="000000"/>
              </w:rPr>
              <w:t xml:space="preserve"> en inspireert hierbij mensen</w:t>
            </w:r>
          </w:p>
          <w:p w14:paraId="1218A21D" w14:textId="1B0CE7ED" w:rsidR="00777514" w:rsidRPr="004D75A3" w:rsidRDefault="00777514" w:rsidP="00777514">
            <w:pPr>
              <w:autoSpaceDE w:val="0"/>
              <w:autoSpaceDN w:val="0"/>
              <w:adjustRightInd w:val="0"/>
              <w:spacing w:after="0" w:line="240" w:lineRule="auto"/>
              <w:rPr>
                <w:rFonts w:ascii="Calibri" w:hAnsi="Calibri" w:cs="Calibri"/>
                <w:color w:val="000000"/>
              </w:rPr>
            </w:pPr>
            <w:r w:rsidRPr="004D75A3">
              <w:rPr>
                <w:rFonts w:ascii="Calibri" w:hAnsi="Calibri" w:cs="Calibri"/>
                <w:color w:val="000000"/>
              </w:rPr>
              <w:t xml:space="preserve">• </w:t>
            </w:r>
            <w:r w:rsidR="00E7731E">
              <w:rPr>
                <w:rFonts w:ascii="Calibri" w:hAnsi="Calibri" w:cs="Calibri"/>
                <w:color w:val="000000"/>
              </w:rPr>
              <w:t>Creëert betrokkenheid door een visie, plannen en doelstellingen te stellen en werkt hier gericht naartoe</w:t>
            </w:r>
          </w:p>
          <w:p w14:paraId="3E4D8C5A" w14:textId="0F144C53" w:rsidR="00777514" w:rsidRPr="004D75A3" w:rsidRDefault="00777514" w:rsidP="00777514">
            <w:pPr>
              <w:autoSpaceDE w:val="0"/>
              <w:autoSpaceDN w:val="0"/>
              <w:adjustRightInd w:val="0"/>
              <w:spacing w:after="0" w:line="240" w:lineRule="auto"/>
              <w:rPr>
                <w:rFonts w:ascii="Calibri" w:hAnsi="Calibri" w:cs="Calibri"/>
                <w:color w:val="000000"/>
              </w:rPr>
            </w:pPr>
            <w:r w:rsidRPr="004D75A3">
              <w:rPr>
                <w:rFonts w:ascii="Calibri" w:hAnsi="Calibri" w:cs="Calibri"/>
                <w:color w:val="000000"/>
              </w:rPr>
              <w:t xml:space="preserve">• Stelt zich expliciet achter genomen beslissingen en initieert ze, binnen en buiten de organisatie </w:t>
            </w:r>
          </w:p>
          <w:p w14:paraId="7255FB13" w14:textId="400E35C2" w:rsidR="004D75A3" w:rsidRPr="004D75A3" w:rsidRDefault="004D75A3" w:rsidP="004D75A3">
            <w:pPr>
              <w:autoSpaceDE w:val="0"/>
              <w:autoSpaceDN w:val="0"/>
              <w:adjustRightInd w:val="0"/>
              <w:spacing w:after="0" w:line="240" w:lineRule="auto"/>
              <w:rPr>
                <w:rFonts w:ascii="Calibri" w:hAnsi="Calibri" w:cs="Calibri"/>
                <w:color w:val="000000"/>
              </w:rPr>
            </w:pPr>
          </w:p>
        </w:tc>
      </w:tr>
      <w:tr w:rsidR="004C37A9" w:rsidRPr="004C37A9" w14:paraId="71A57DEF" w14:textId="77777777" w:rsidTr="008A4078">
        <w:trPr>
          <w:gridAfter w:val="3"/>
          <w:wAfter w:w="180" w:type="dxa"/>
          <w:trHeight w:val="389"/>
        </w:trPr>
        <w:tc>
          <w:tcPr>
            <w:tcW w:w="9322" w:type="dxa"/>
            <w:tcBorders>
              <w:top w:val="none" w:sz="6" w:space="0" w:color="auto"/>
              <w:bottom w:val="none" w:sz="6" w:space="0" w:color="auto"/>
            </w:tcBorders>
          </w:tcPr>
          <w:p w14:paraId="43D8DD10" w14:textId="7F3271CF" w:rsidR="004C37A9" w:rsidRPr="004C37A9" w:rsidRDefault="004C37A9" w:rsidP="00720CB0">
            <w:pPr>
              <w:autoSpaceDE w:val="0"/>
              <w:autoSpaceDN w:val="0"/>
              <w:adjustRightInd w:val="0"/>
              <w:spacing w:after="0" w:line="240" w:lineRule="auto"/>
              <w:rPr>
                <w:rFonts w:ascii="Calibri" w:hAnsi="Calibri" w:cs="Calibri"/>
                <w:i/>
                <w:iCs/>
                <w:color w:val="000000"/>
              </w:rPr>
            </w:pPr>
            <w:r w:rsidRPr="004C37A9">
              <w:rPr>
                <w:rFonts w:ascii="Calibri" w:hAnsi="Calibri" w:cs="Calibri"/>
                <w:b/>
                <w:bCs/>
                <w:color w:val="000000"/>
              </w:rPr>
              <w:t>Betrouwbaarheid en integriteit</w:t>
            </w:r>
          </w:p>
        </w:tc>
      </w:tr>
      <w:tr w:rsidR="004C37A9" w:rsidRPr="004C37A9" w14:paraId="2D58493B" w14:textId="77777777" w:rsidTr="008A4078">
        <w:trPr>
          <w:gridAfter w:val="3"/>
          <w:wAfter w:w="180" w:type="dxa"/>
          <w:trHeight w:val="389"/>
        </w:trPr>
        <w:tc>
          <w:tcPr>
            <w:tcW w:w="9322" w:type="dxa"/>
            <w:tcBorders>
              <w:top w:val="none" w:sz="6" w:space="0" w:color="auto"/>
              <w:bottom w:val="none" w:sz="6" w:space="0" w:color="auto"/>
            </w:tcBorders>
          </w:tcPr>
          <w:p w14:paraId="12C3CF49" w14:textId="77777777" w:rsidR="004C37A9" w:rsidRDefault="004C37A9" w:rsidP="00720CB0">
            <w:pPr>
              <w:autoSpaceDE w:val="0"/>
              <w:autoSpaceDN w:val="0"/>
              <w:adjustRightInd w:val="0"/>
              <w:spacing w:after="0" w:line="240" w:lineRule="auto"/>
              <w:rPr>
                <w:rFonts w:ascii="Calibri" w:hAnsi="Calibri" w:cs="Calibri"/>
                <w:i/>
                <w:iCs/>
                <w:color w:val="000000"/>
              </w:rPr>
            </w:pPr>
            <w:r w:rsidRPr="004C37A9">
              <w:rPr>
                <w:rFonts w:ascii="Calibri" w:hAnsi="Calibri" w:cs="Calibri"/>
                <w:i/>
                <w:iCs/>
                <w:color w:val="000000"/>
              </w:rPr>
              <w:lastRenderedPageBreak/>
              <w:t xml:space="preserve">Handelt op een correcte en consequente manier, met inachtneming van de principes van integriteit, zorgvuldigheid, objectiviteit, gelijke behandeling, correctheid en transparantie en uitgaande van de gangbare sociale en ethische normen. </w:t>
            </w:r>
          </w:p>
          <w:p w14:paraId="366F4A42" w14:textId="77777777" w:rsidR="00E5019A" w:rsidRDefault="00E5019A" w:rsidP="00720CB0">
            <w:pPr>
              <w:autoSpaceDE w:val="0"/>
              <w:autoSpaceDN w:val="0"/>
              <w:adjustRightInd w:val="0"/>
              <w:spacing w:after="0" w:line="240" w:lineRule="auto"/>
              <w:rPr>
                <w:rFonts w:ascii="Calibri" w:hAnsi="Calibri" w:cs="Calibri"/>
                <w:color w:val="000000"/>
              </w:rPr>
            </w:pPr>
          </w:p>
          <w:p w14:paraId="0C998A19" w14:textId="77777777" w:rsidR="0057543A" w:rsidRPr="004C37A9" w:rsidRDefault="0057543A" w:rsidP="00720CB0">
            <w:pPr>
              <w:autoSpaceDE w:val="0"/>
              <w:autoSpaceDN w:val="0"/>
              <w:adjustRightInd w:val="0"/>
              <w:spacing w:after="0" w:line="240" w:lineRule="auto"/>
              <w:rPr>
                <w:rFonts w:ascii="Calibri" w:hAnsi="Calibri" w:cs="Calibri"/>
                <w:color w:val="000000"/>
              </w:rPr>
            </w:pPr>
            <w:r w:rsidRPr="004C37A9">
              <w:rPr>
                <w:rFonts w:ascii="Calibri" w:hAnsi="Calibri" w:cs="Calibri"/>
                <w:color w:val="000000"/>
              </w:rPr>
              <w:t xml:space="preserve">• Weet om te gaan met andere normen, waarden en opvattingen. </w:t>
            </w:r>
          </w:p>
          <w:p w14:paraId="79539D9F" w14:textId="77777777" w:rsidR="0057543A" w:rsidRPr="004C37A9" w:rsidRDefault="0057543A" w:rsidP="00720CB0">
            <w:pPr>
              <w:autoSpaceDE w:val="0"/>
              <w:autoSpaceDN w:val="0"/>
              <w:adjustRightInd w:val="0"/>
              <w:spacing w:after="0" w:line="240" w:lineRule="auto"/>
              <w:rPr>
                <w:rFonts w:ascii="Calibri" w:hAnsi="Calibri" w:cs="Calibri"/>
                <w:color w:val="000000"/>
              </w:rPr>
            </w:pPr>
            <w:r w:rsidRPr="004C37A9">
              <w:rPr>
                <w:rFonts w:ascii="Calibri" w:hAnsi="Calibri" w:cs="Calibri"/>
                <w:color w:val="000000"/>
              </w:rPr>
              <w:t xml:space="preserve">• Gaat gepast om met vertrouwelijke gegevens en zet ook collega’s daartoe aan. </w:t>
            </w:r>
          </w:p>
          <w:p w14:paraId="17D2D3FA" w14:textId="77777777" w:rsidR="0057543A" w:rsidRPr="004C37A9" w:rsidRDefault="0057543A" w:rsidP="00720CB0">
            <w:pPr>
              <w:autoSpaceDE w:val="0"/>
              <w:autoSpaceDN w:val="0"/>
              <w:adjustRightInd w:val="0"/>
              <w:spacing w:after="0" w:line="240" w:lineRule="auto"/>
              <w:rPr>
                <w:rFonts w:ascii="Calibri" w:hAnsi="Calibri" w:cs="Calibri"/>
                <w:color w:val="000000"/>
              </w:rPr>
            </w:pPr>
            <w:r w:rsidRPr="004C37A9">
              <w:rPr>
                <w:rFonts w:ascii="Calibri" w:hAnsi="Calibri" w:cs="Calibri"/>
                <w:color w:val="000000"/>
              </w:rPr>
              <w:t xml:space="preserve">• Behandelt anderen, in alle omstandigheden, op een respectvolle manier. </w:t>
            </w:r>
          </w:p>
          <w:p w14:paraId="288EE088" w14:textId="7EED4187" w:rsidR="00EE6FDB" w:rsidRPr="004C37A9" w:rsidRDefault="00EE6FDB" w:rsidP="00720CB0">
            <w:pPr>
              <w:autoSpaceDE w:val="0"/>
              <w:autoSpaceDN w:val="0"/>
              <w:adjustRightInd w:val="0"/>
              <w:spacing w:after="0" w:line="240" w:lineRule="auto"/>
              <w:rPr>
                <w:rFonts w:ascii="Calibri" w:hAnsi="Calibri" w:cs="Calibri"/>
                <w:color w:val="000000"/>
              </w:rPr>
            </w:pPr>
            <w:r w:rsidRPr="004C37A9">
              <w:rPr>
                <w:rFonts w:ascii="Calibri" w:hAnsi="Calibri" w:cs="Calibri"/>
                <w:color w:val="000000"/>
              </w:rPr>
              <w:t xml:space="preserve">• Handelt in overeenstemming met wat is afgesproken </w:t>
            </w:r>
            <w:r>
              <w:rPr>
                <w:rFonts w:ascii="Calibri" w:hAnsi="Calibri" w:cs="Calibri"/>
                <w:color w:val="000000"/>
              </w:rPr>
              <w:t>en houdt geen relevante informatie achter</w:t>
            </w:r>
          </w:p>
          <w:p w14:paraId="650FE1DA" w14:textId="77777777" w:rsidR="0057543A" w:rsidRPr="004C37A9" w:rsidRDefault="0057543A" w:rsidP="00720CB0">
            <w:pPr>
              <w:autoSpaceDE w:val="0"/>
              <w:autoSpaceDN w:val="0"/>
              <w:adjustRightInd w:val="0"/>
              <w:spacing w:after="0" w:line="240" w:lineRule="auto"/>
              <w:rPr>
                <w:rFonts w:ascii="Calibri" w:hAnsi="Calibri" w:cs="Calibri"/>
                <w:color w:val="000000"/>
              </w:rPr>
            </w:pPr>
          </w:p>
        </w:tc>
      </w:tr>
      <w:tr w:rsidR="00861805" w:rsidRPr="00861805" w14:paraId="5C526D54" w14:textId="77777777" w:rsidTr="008A4078">
        <w:trPr>
          <w:gridAfter w:val="2"/>
          <w:wAfter w:w="73" w:type="dxa"/>
          <w:trHeight w:val="110"/>
        </w:trPr>
        <w:tc>
          <w:tcPr>
            <w:tcW w:w="9429" w:type="dxa"/>
            <w:gridSpan w:val="2"/>
            <w:tcBorders>
              <w:top w:val="none" w:sz="6" w:space="0" w:color="auto"/>
              <w:bottom w:val="none" w:sz="6" w:space="0" w:color="auto"/>
            </w:tcBorders>
          </w:tcPr>
          <w:p w14:paraId="1FDC2A60" w14:textId="77777777" w:rsidR="00861805" w:rsidRPr="00861805" w:rsidRDefault="00861805" w:rsidP="00720CB0">
            <w:pPr>
              <w:autoSpaceDE w:val="0"/>
              <w:autoSpaceDN w:val="0"/>
              <w:adjustRightInd w:val="0"/>
              <w:spacing w:after="0" w:line="240" w:lineRule="auto"/>
              <w:rPr>
                <w:rFonts w:ascii="Calibri" w:hAnsi="Calibri" w:cs="Calibri"/>
                <w:color w:val="000000"/>
              </w:rPr>
            </w:pPr>
            <w:r w:rsidRPr="00861805">
              <w:rPr>
                <w:rFonts w:ascii="Calibri" w:hAnsi="Calibri" w:cs="Calibri"/>
                <w:b/>
                <w:bCs/>
                <w:color w:val="000000"/>
              </w:rPr>
              <w:t xml:space="preserve">Netwerken </w:t>
            </w:r>
          </w:p>
        </w:tc>
      </w:tr>
      <w:tr w:rsidR="00861805" w:rsidRPr="00861805" w14:paraId="67E02EEC" w14:textId="77777777" w:rsidTr="008A4078">
        <w:trPr>
          <w:gridAfter w:val="2"/>
          <w:wAfter w:w="73" w:type="dxa"/>
          <w:trHeight w:val="110"/>
        </w:trPr>
        <w:tc>
          <w:tcPr>
            <w:tcW w:w="9429" w:type="dxa"/>
            <w:gridSpan w:val="2"/>
            <w:tcBorders>
              <w:top w:val="none" w:sz="6" w:space="0" w:color="auto"/>
              <w:bottom w:val="none" w:sz="6" w:space="0" w:color="auto"/>
            </w:tcBorders>
          </w:tcPr>
          <w:p w14:paraId="63C24574" w14:textId="77777777" w:rsidR="00861805" w:rsidRDefault="00861805" w:rsidP="00720CB0">
            <w:pPr>
              <w:autoSpaceDE w:val="0"/>
              <w:autoSpaceDN w:val="0"/>
              <w:adjustRightInd w:val="0"/>
              <w:spacing w:after="0" w:line="240" w:lineRule="auto"/>
              <w:rPr>
                <w:rFonts w:ascii="Calibri" w:hAnsi="Calibri" w:cs="Calibri"/>
                <w:i/>
                <w:iCs/>
                <w:color w:val="000000"/>
              </w:rPr>
            </w:pPr>
            <w:r w:rsidRPr="00861805">
              <w:rPr>
                <w:rFonts w:ascii="Calibri" w:hAnsi="Calibri" w:cs="Calibri"/>
                <w:i/>
                <w:iCs/>
                <w:color w:val="000000"/>
              </w:rPr>
              <w:t xml:space="preserve">Legt nieuwe contacten die voor zijn taak en opdracht nuttig kunnen zijn. </w:t>
            </w:r>
          </w:p>
          <w:p w14:paraId="2E4F0083" w14:textId="77777777" w:rsidR="008769EE" w:rsidRDefault="008769EE" w:rsidP="00720CB0">
            <w:pPr>
              <w:autoSpaceDE w:val="0"/>
              <w:autoSpaceDN w:val="0"/>
              <w:adjustRightInd w:val="0"/>
              <w:spacing w:after="0" w:line="240" w:lineRule="auto"/>
              <w:rPr>
                <w:rFonts w:ascii="Calibri" w:hAnsi="Calibri" w:cs="Calibri"/>
                <w:i/>
                <w:iCs/>
                <w:color w:val="000000"/>
              </w:rPr>
            </w:pPr>
          </w:p>
          <w:p w14:paraId="73B7E4B9" w14:textId="634BCD6F" w:rsidR="008769EE" w:rsidRDefault="008769EE" w:rsidP="00720CB0">
            <w:pPr>
              <w:autoSpaceDE w:val="0"/>
              <w:autoSpaceDN w:val="0"/>
              <w:adjustRightInd w:val="0"/>
              <w:spacing w:after="0" w:line="240" w:lineRule="auto"/>
              <w:rPr>
                <w:rFonts w:ascii="Calibri" w:hAnsi="Calibri" w:cs="Calibri"/>
                <w:i/>
                <w:iCs/>
                <w:color w:val="000000"/>
              </w:rPr>
            </w:pPr>
            <w:r w:rsidRPr="00861805">
              <w:rPr>
                <w:rFonts w:ascii="Calibri" w:hAnsi="Calibri" w:cs="Calibri"/>
                <w:color w:val="000000"/>
              </w:rPr>
              <w:t>• Legt contacten en onderhoudt ze</w:t>
            </w:r>
          </w:p>
          <w:p w14:paraId="45B51FAE" w14:textId="77777777" w:rsidR="002D1C09" w:rsidRPr="00861805" w:rsidRDefault="002D1C09" w:rsidP="00720CB0">
            <w:pPr>
              <w:autoSpaceDE w:val="0"/>
              <w:autoSpaceDN w:val="0"/>
              <w:adjustRightInd w:val="0"/>
              <w:spacing w:after="0" w:line="240" w:lineRule="auto"/>
              <w:rPr>
                <w:rFonts w:ascii="Calibri" w:hAnsi="Calibri" w:cs="Calibri"/>
                <w:color w:val="000000"/>
              </w:rPr>
            </w:pPr>
            <w:r w:rsidRPr="00861805">
              <w:rPr>
                <w:rFonts w:ascii="Calibri" w:hAnsi="Calibri" w:cs="Calibri"/>
                <w:color w:val="000000"/>
              </w:rPr>
              <w:t xml:space="preserve">• Kent de juiste personen om doelen te realiseren en wordt door hen gekend </w:t>
            </w:r>
          </w:p>
          <w:p w14:paraId="5EA87C10" w14:textId="77777777" w:rsidR="002D1C09" w:rsidRPr="00861805" w:rsidRDefault="002D1C09" w:rsidP="00720CB0">
            <w:pPr>
              <w:autoSpaceDE w:val="0"/>
              <w:autoSpaceDN w:val="0"/>
              <w:adjustRightInd w:val="0"/>
              <w:spacing w:after="0" w:line="240" w:lineRule="auto"/>
              <w:rPr>
                <w:rFonts w:ascii="Calibri" w:hAnsi="Calibri" w:cs="Calibri"/>
                <w:color w:val="000000"/>
              </w:rPr>
            </w:pPr>
            <w:r w:rsidRPr="00861805">
              <w:rPr>
                <w:rFonts w:ascii="Calibri" w:hAnsi="Calibri" w:cs="Calibri"/>
                <w:color w:val="000000"/>
              </w:rPr>
              <w:t xml:space="preserve">• Zoekt samenwerking met interne en externe partners uit wederzijds organisatiebelang  </w:t>
            </w:r>
          </w:p>
          <w:p w14:paraId="3AFD75F7" w14:textId="2803D826" w:rsidR="008769EE" w:rsidRDefault="008A4078" w:rsidP="00720CB0">
            <w:pPr>
              <w:autoSpaceDE w:val="0"/>
              <w:autoSpaceDN w:val="0"/>
              <w:adjustRightInd w:val="0"/>
              <w:spacing w:after="0" w:line="240" w:lineRule="auto"/>
              <w:rPr>
                <w:rFonts w:ascii="Calibri" w:hAnsi="Calibri" w:cs="Calibri"/>
                <w:i/>
                <w:iCs/>
                <w:color w:val="000000"/>
              </w:rPr>
            </w:pPr>
            <w:r w:rsidRPr="00861805">
              <w:rPr>
                <w:rFonts w:ascii="Calibri" w:hAnsi="Calibri" w:cs="Calibri"/>
                <w:color w:val="000000"/>
              </w:rPr>
              <w:t xml:space="preserve">• Legt contacten (met andere entiteiten) om de slaagkansen van zijn project te vergroten (informatie, expertise, </w:t>
            </w:r>
            <w:proofErr w:type="spellStart"/>
            <w:r w:rsidRPr="00861805">
              <w:rPr>
                <w:rFonts w:ascii="Calibri" w:hAnsi="Calibri" w:cs="Calibri"/>
                <w:color w:val="000000"/>
              </w:rPr>
              <w:t>cocreatie</w:t>
            </w:r>
            <w:proofErr w:type="spellEnd"/>
            <w:r w:rsidRPr="00861805">
              <w:rPr>
                <w:rFonts w:ascii="Calibri" w:hAnsi="Calibri" w:cs="Calibri"/>
                <w:color w:val="000000"/>
              </w:rPr>
              <w:t>, steun)</w:t>
            </w:r>
          </w:p>
          <w:p w14:paraId="61392227" w14:textId="77777777" w:rsidR="008769EE" w:rsidRPr="00861805" w:rsidRDefault="008769EE" w:rsidP="00720CB0">
            <w:pPr>
              <w:autoSpaceDE w:val="0"/>
              <w:autoSpaceDN w:val="0"/>
              <w:adjustRightInd w:val="0"/>
              <w:spacing w:after="0" w:line="240" w:lineRule="auto"/>
              <w:rPr>
                <w:rFonts w:ascii="Calibri" w:hAnsi="Calibri" w:cs="Calibri"/>
                <w:color w:val="000000"/>
              </w:rPr>
            </w:pPr>
          </w:p>
        </w:tc>
      </w:tr>
      <w:tr w:rsidR="00861805" w:rsidRPr="00861805" w14:paraId="2019F532" w14:textId="77777777" w:rsidTr="008A4078">
        <w:trPr>
          <w:gridAfter w:val="1"/>
          <w:wAfter w:w="38" w:type="dxa"/>
          <w:trHeight w:val="110"/>
        </w:trPr>
        <w:tc>
          <w:tcPr>
            <w:tcW w:w="9464" w:type="dxa"/>
            <w:gridSpan w:val="3"/>
            <w:tcBorders>
              <w:top w:val="none" w:sz="6" w:space="0" w:color="auto"/>
              <w:bottom w:val="none" w:sz="6" w:space="0" w:color="auto"/>
            </w:tcBorders>
          </w:tcPr>
          <w:p w14:paraId="5CB8296C" w14:textId="77777777" w:rsidR="00861805" w:rsidRPr="00861805" w:rsidRDefault="00861805" w:rsidP="00720CB0">
            <w:pPr>
              <w:autoSpaceDE w:val="0"/>
              <w:autoSpaceDN w:val="0"/>
              <w:adjustRightInd w:val="0"/>
              <w:spacing w:after="0" w:line="240" w:lineRule="auto"/>
              <w:rPr>
                <w:rFonts w:ascii="Calibri" w:hAnsi="Calibri" w:cs="Calibri"/>
                <w:color w:val="000000"/>
              </w:rPr>
            </w:pPr>
            <w:r w:rsidRPr="00861805">
              <w:rPr>
                <w:rFonts w:ascii="Calibri" w:hAnsi="Calibri" w:cs="Calibri"/>
                <w:b/>
                <w:bCs/>
                <w:color w:val="000000"/>
              </w:rPr>
              <w:t xml:space="preserve">Visie </w:t>
            </w:r>
          </w:p>
        </w:tc>
      </w:tr>
      <w:tr w:rsidR="00861805" w:rsidRPr="00861805" w14:paraId="1DB544B4" w14:textId="77777777" w:rsidTr="008A4078">
        <w:trPr>
          <w:gridAfter w:val="1"/>
          <w:wAfter w:w="38" w:type="dxa"/>
          <w:trHeight w:val="110"/>
        </w:trPr>
        <w:tc>
          <w:tcPr>
            <w:tcW w:w="9464" w:type="dxa"/>
            <w:gridSpan w:val="3"/>
            <w:tcBorders>
              <w:top w:val="none" w:sz="6" w:space="0" w:color="auto"/>
              <w:bottom w:val="none" w:sz="6" w:space="0" w:color="auto"/>
            </w:tcBorders>
          </w:tcPr>
          <w:p w14:paraId="47DA6C1E" w14:textId="77777777" w:rsidR="00861805" w:rsidRDefault="00861805" w:rsidP="00720CB0">
            <w:pPr>
              <w:autoSpaceDE w:val="0"/>
              <w:autoSpaceDN w:val="0"/>
              <w:adjustRightInd w:val="0"/>
              <w:spacing w:after="0" w:line="240" w:lineRule="auto"/>
              <w:rPr>
                <w:rFonts w:ascii="Calibri" w:hAnsi="Calibri" w:cs="Calibri"/>
                <w:i/>
                <w:iCs/>
                <w:color w:val="000000"/>
              </w:rPr>
            </w:pPr>
            <w:r w:rsidRPr="00861805">
              <w:rPr>
                <w:rFonts w:ascii="Calibri" w:hAnsi="Calibri" w:cs="Calibri"/>
                <w:i/>
                <w:iCs/>
                <w:color w:val="000000"/>
              </w:rPr>
              <w:t xml:space="preserve">Brengt een beleid naar voren dat de entiteit of organisatie op lange termijn beïnvloedt. </w:t>
            </w:r>
          </w:p>
          <w:p w14:paraId="4686E863" w14:textId="77777777" w:rsidR="008A4078" w:rsidRDefault="008A4078" w:rsidP="00720CB0">
            <w:pPr>
              <w:autoSpaceDE w:val="0"/>
              <w:autoSpaceDN w:val="0"/>
              <w:adjustRightInd w:val="0"/>
              <w:spacing w:after="0" w:line="240" w:lineRule="auto"/>
              <w:rPr>
                <w:rFonts w:ascii="Calibri" w:hAnsi="Calibri" w:cs="Calibri"/>
                <w:i/>
                <w:iCs/>
                <w:color w:val="000000"/>
              </w:rPr>
            </w:pPr>
          </w:p>
          <w:p w14:paraId="46BBAE47" w14:textId="11402687" w:rsidR="008A4078" w:rsidRPr="00861805" w:rsidRDefault="008A4078" w:rsidP="00720CB0">
            <w:pPr>
              <w:autoSpaceDE w:val="0"/>
              <w:autoSpaceDN w:val="0"/>
              <w:adjustRightInd w:val="0"/>
              <w:spacing w:after="0" w:line="240" w:lineRule="auto"/>
              <w:rPr>
                <w:rFonts w:ascii="Calibri" w:hAnsi="Calibri" w:cs="Calibri"/>
                <w:color w:val="000000"/>
              </w:rPr>
            </w:pPr>
            <w:r w:rsidRPr="00861805">
              <w:rPr>
                <w:rFonts w:ascii="Calibri" w:hAnsi="Calibri" w:cs="Calibri"/>
                <w:color w:val="000000"/>
              </w:rPr>
              <w:t>• Anticipeert op</w:t>
            </w:r>
            <w:r w:rsidR="007D27C3">
              <w:rPr>
                <w:rFonts w:ascii="Calibri" w:hAnsi="Calibri" w:cs="Calibri"/>
                <w:color w:val="000000"/>
              </w:rPr>
              <w:t xml:space="preserve"> juridische of</w:t>
            </w:r>
            <w:r w:rsidRPr="00861805">
              <w:rPr>
                <w:rFonts w:ascii="Calibri" w:hAnsi="Calibri" w:cs="Calibri"/>
                <w:color w:val="000000"/>
              </w:rPr>
              <w:t xml:space="preserve"> maatschappelijke ontwikkelingen en bereidt de organisatie hierop voor </w:t>
            </w:r>
            <w:r w:rsidR="00AF0598">
              <w:rPr>
                <w:rFonts w:ascii="Calibri" w:hAnsi="Calibri" w:cs="Calibri"/>
                <w:color w:val="000000"/>
              </w:rPr>
              <w:t>en koppelt hieraan beleidsvoorstellen of acties</w:t>
            </w:r>
          </w:p>
          <w:p w14:paraId="32375408" w14:textId="77777777" w:rsidR="00A62826" w:rsidRPr="00861805" w:rsidRDefault="00A62826" w:rsidP="00720CB0">
            <w:pPr>
              <w:autoSpaceDE w:val="0"/>
              <w:autoSpaceDN w:val="0"/>
              <w:adjustRightInd w:val="0"/>
              <w:spacing w:after="0" w:line="240" w:lineRule="auto"/>
              <w:rPr>
                <w:rFonts w:ascii="Calibri" w:hAnsi="Calibri" w:cs="Calibri"/>
                <w:color w:val="000000"/>
              </w:rPr>
            </w:pPr>
            <w:r w:rsidRPr="00861805">
              <w:rPr>
                <w:rFonts w:ascii="Calibri" w:hAnsi="Calibri" w:cs="Calibri"/>
                <w:color w:val="000000"/>
              </w:rPr>
              <w:t xml:space="preserve">• Bewaakt de langetermijnstrategie, ondanks de dagelijkse gebeurtenissen </w:t>
            </w:r>
          </w:p>
          <w:p w14:paraId="416F09A2" w14:textId="77777777" w:rsidR="008A4078" w:rsidRDefault="00A62826" w:rsidP="00720CB0">
            <w:pPr>
              <w:autoSpaceDE w:val="0"/>
              <w:autoSpaceDN w:val="0"/>
              <w:adjustRightInd w:val="0"/>
              <w:spacing w:after="0" w:line="240" w:lineRule="auto"/>
              <w:rPr>
                <w:rFonts w:ascii="Calibri" w:hAnsi="Calibri" w:cs="Calibri"/>
                <w:color w:val="000000"/>
              </w:rPr>
            </w:pPr>
            <w:r w:rsidRPr="00861805">
              <w:rPr>
                <w:rFonts w:ascii="Calibri" w:hAnsi="Calibri" w:cs="Calibri"/>
                <w:color w:val="000000"/>
              </w:rPr>
              <w:t xml:space="preserve">• Ontwikkelt een beleid om de missie en doelstellingen van de organisatie te realiseren </w:t>
            </w:r>
          </w:p>
          <w:p w14:paraId="1EE04B4B" w14:textId="37032E75" w:rsidR="0033678E" w:rsidRPr="00861805" w:rsidRDefault="0033678E" w:rsidP="00720CB0">
            <w:pPr>
              <w:autoSpaceDE w:val="0"/>
              <w:autoSpaceDN w:val="0"/>
              <w:adjustRightInd w:val="0"/>
              <w:spacing w:after="0" w:line="240" w:lineRule="auto"/>
              <w:rPr>
                <w:rFonts w:ascii="Calibri" w:hAnsi="Calibri" w:cs="Calibri"/>
                <w:color w:val="000000"/>
              </w:rPr>
            </w:pPr>
            <w:r w:rsidRPr="00861805">
              <w:rPr>
                <w:rFonts w:ascii="Calibri" w:hAnsi="Calibri" w:cs="Calibri"/>
                <w:color w:val="000000"/>
              </w:rPr>
              <w:t>•</w:t>
            </w:r>
            <w:r>
              <w:rPr>
                <w:rFonts w:ascii="Calibri" w:hAnsi="Calibri" w:cs="Calibri"/>
                <w:color w:val="000000"/>
              </w:rPr>
              <w:t xml:space="preserve"> </w:t>
            </w:r>
            <w:r w:rsidR="00CF414A">
              <w:rPr>
                <w:rFonts w:ascii="Calibri" w:hAnsi="Calibri" w:cs="Calibri"/>
                <w:color w:val="000000"/>
              </w:rPr>
              <w:t>Geeft richting</w:t>
            </w:r>
            <w:r w:rsidR="00B01A88">
              <w:rPr>
                <w:rFonts w:ascii="Calibri" w:hAnsi="Calibri" w:cs="Calibri"/>
                <w:color w:val="000000"/>
              </w:rPr>
              <w:t>, via processen en structuren</w:t>
            </w:r>
          </w:p>
        </w:tc>
      </w:tr>
    </w:tbl>
    <w:p w14:paraId="52530FE0" w14:textId="6D238E11" w:rsidR="00861805" w:rsidRDefault="00861805" w:rsidP="00720CB0">
      <w:pPr>
        <w:pStyle w:val="Default"/>
        <w:rPr>
          <w:rFonts w:cstheme="minorBidi"/>
          <w:color w:val="auto"/>
          <w:u w:val="single"/>
        </w:rPr>
      </w:pPr>
    </w:p>
    <w:tbl>
      <w:tblPr>
        <w:tblW w:w="9494"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951"/>
        <w:gridCol w:w="7349"/>
        <w:gridCol w:w="164"/>
        <w:gridCol w:w="21"/>
        <w:gridCol w:w="9"/>
      </w:tblGrid>
      <w:tr w:rsidR="00861805" w:rsidRPr="00861805" w14:paraId="7B459177" w14:textId="77777777" w:rsidTr="00577732">
        <w:trPr>
          <w:trHeight w:val="110"/>
        </w:trPr>
        <w:tc>
          <w:tcPr>
            <w:tcW w:w="9494" w:type="dxa"/>
            <w:gridSpan w:val="5"/>
            <w:tcBorders>
              <w:top w:val="none" w:sz="6" w:space="0" w:color="auto"/>
              <w:bottom w:val="none" w:sz="6" w:space="0" w:color="auto"/>
            </w:tcBorders>
          </w:tcPr>
          <w:p w14:paraId="510D0354" w14:textId="77777777" w:rsidR="00861805" w:rsidRPr="00861805" w:rsidRDefault="00861805" w:rsidP="00720CB0">
            <w:pPr>
              <w:autoSpaceDE w:val="0"/>
              <w:autoSpaceDN w:val="0"/>
              <w:adjustRightInd w:val="0"/>
              <w:spacing w:after="0" w:line="240" w:lineRule="auto"/>
              <w:rPr>
                <w:rFonts w:ascii="Calibri" w:hAnsi="Calibri" w:cs="Calibri"/>
                <w:color w:val="000000"/>
              </w:rPr>
            </w:pPr>
            <w:r w:rsidRPr="00861805">
              <w:rPr>
                <w:rFonts w:ascii="Calibri" w:hAnsi="Calibri" w:cs="Calibri"/>
                <w:b/>
                <w:bCs/>
                <w:color w:val="000000"/>
              </w:rPr>
              <w:t xml:space="preserve">Beslissen </w:t>
            </w:r>
          </w:p>
        </w:tc>
      </w:tr>
      <w:tr w:rsidR="00861805" w:rsidRPr="00861805" w14:paraId="5F60D9A3" w14:textId="77777777" w:rsidTr="00577732">
        <w:trPr>
          <w:trHeight w:val="110"/>
        </w:trPr>
        <w:tc>
          <w:tcPr>
            <w:tcW w:w="9494" w:type="dxa"/>
            <w:gridSpan w:val="5"/>
            <w:tcBorders>
              <w:top w:val="none" w:sz="6" w:space="0" w:color="auto"/>
              <w:bottom w:val="none" w:sz="6" w:space="0" w:color="auto"/>
            </w:tcBorders>
          </w:tcPr>
          <w:p w14:paraId="1E4C6429" w14:textId="77777777" w:rsidR="00861805" w:rsidRDefault="00861805" w:rsidP="00720CB0">
            <w:pPr>
              <w:autoSpaceDE w:val="0"/>
              <w:autoSpaceDN w:val="0"/>
              <w:adjustRightInd w:val="0"/>
              <w:spacing w:after="0" w:line="240" w:lineRule="auto"/>
              <w:rPr>
                <w:rFonts w:ascii="Calibri" w:hAnsi="Calibri" w:cs="Calibri"/>
                <w:i/>
                <w:iCs/>
                <w:color w:val="000000"/>
              </w:rPr>
            </w:pPr>
            <w:r w:rsidRPr="00861805">
              <w:rPr>
                <w:rFonts w:ascii="Calibri" w:hAnsi="Calibri" w:cs="Calibri"/>
                <w:i/>
                <w:iCs/>
                <w:color w:val="000000"/>
              </w:rPr>
              <w:t xml:space="preserve">Neemt beslissingen in situaties waarin het risico niet eenduidig in te schatten is. </w:t>
            </w:r>
          </w:p>
          <w:p w14:paraId="084250A7" w14:textId="77777777" w:rsidR="00AF0598" w:rsidRDefault="00AF0598" w:rsidP="00720CB0">
            <w:pPr>
              <w:autoSpaceDE w:val="0"/>
              <w:autoSpaceDN w:val="0"/>
              <w:adjustRightInd w:val="0"/>
              <w:spacing w:after="0" w:line="240" w:lineRule="auto"/>
              <w:rPr>
                <w:rFonts w:ascii="Calibri" w:hAnsi="Calibri" w:cs="Calibri"/>
                <w:i/>
                <w:iCs/>
                <w:color w:val="000000"/>
              </w:rPr>
            </w:pPr>
          </w:p>
          <w:p w14:paraId="6EAC9311" w14:textId="77777777" w:rsidR="00AF0598" w:rsidRPr="00861805" w:rsidRDefault="00AF0598" w:rsidP="00720CB0">
            <w:pPr>
              <w:autoSpaceDE w:val="0"/>
              <w:autoSpaceDN w:val="0"/>
              <w:adjustRightInd w:val="0"/>
              <w:spacing w:after="0" w:line="240" w:lineRule="auto"/>
              <w:rPr>
                <w:rFonts w:ascii="Calibri" w:hAnsi="Calibri" w:cs="Calibri"/>
                <w:color w:val="000000"/>
              </w:rPr>
            </w:pPr>
            <w:r w:rsidRPr="00861805">
              <w:rPr>
                <w:rFonts w:ascii="Calibri" w:hAnsi="Calibri" w:cs="Calibri"/>
                <w:color w:val="000000"/>
              </w:rPr>
              <w:t xml:space="preserve">• Neemt zelfstandig beslissingen en draagt hiervoor de eindverantwoordelijkheid </w:t>
            </w:r>
          </w:p>
          <w:p w14:paraId="0B994AC6" w14:textId="77777777" w:rsidR="00AF0598" w:rsidRPr="00861805" w:rsidRDefault="00AF0598" w:rsidP="00720CB0">
            <w:pPr>
              <w:autoSpaceDE w:val="0"/>
              <w:autoSpaceDN w:val="0"/>
              <w:adjustRightInd w:val="0"/>
              <w:spacing w:after="0" w:line="240" w:lineRule="auto"/>
              <w:rPr>
                <w:rFonts w:ascii="Calibri" w:hAnsi="Calibri" w:cs="Calibri"/>
                <w:color w:val="000000"/>
              </w:rPr>
            </w:pPr>
            <w:r w:rsidRPr="00861805">
              <w:rPr>
                <w:rFonts w:ascii="Calibri" w:hAnsi="Calibri" w:cs="Calibri"/>
                <w:color w:val="000000"/>
              </w:rPr>
              <w:t xml:space="preserve">• Neemt cruciale beslissingen die impact hebben op lange termijn </w:t>
            </w:r>
          </w:p>
          <w:p w14:paraId="46EF384D" w14:textId="77777777" w:rsidR="000A3981" w:rsidRPr="00861805" w:rsidRDefault="000A3981" w:rsidP="00720CB0">
            <w:pPr>
              <w:autoSpaceDE w:val="0"/>
              <w:autoSpaceDN w:val="0"/>
              <w:adjustRightInd w:val="0"/>
              <w:spacing w:after="0" w:line="240" w:lineRule="auto"/>
              <w:rPr>
                <w:rFonts w:ascii="Calibri" w:hAnsi="Calibri" w:cs="Calibri"/>
                <w:color w:val="000000"/>
              </w:rPr>
            </w:pPr>
            <w:r w:rsidRPr="00861805">
              <w:rPr>
                <w:rFonts w:ascii="Calibri" w:hAnsi="Calibri" w:cs="Calibri"/>
                <w:color w:val="000000"/>
              </w:rPr>
              <w:t xml:space="preserve">• Neemt zo nodig onpopulaire beslissingen (waartegen weerstand of verzet verwacht kan worden) </w:t>
            </w:r>
          </w:p>
          <w:p w14:paraId="36EA8E46" w14:textId="23829DF6" w:rsidR="00AF0598" w:rsidRPr="00577732" w:rsidRDefault="000A3981" w:rsidP="00720CB0">
            <w:pPr>
              <w:autoSpaceDE w:val="0"/>
              <w:autoSpaceDN w:val="0"/>
              <w:adjustRightInd w:val="0"/>
              <w:spacing w:after="0" w:line="240" w:lineRule="auto"/>
              <w:rPr>
                <w:rFonts w:ascii="Calibri" w:hAnsi="Calibri" w:cs="Calibri"/>
                <w:i/>
                <w:iCs/>
                <w:color w:val="000000"/>
              </w:rPr>
            </w:pPr>
            <w:r w:rsidRPr="00861805">
              <w:rPr>
                <w:rFonts w:ascii="Calibri" w:hAnsi="Calibri" w:cs="Calibri"/>
                <w:color w:val="000000"/>
              </w:rPr>
              <w:t>• Verzorgt de communicatie in het besluitvormingsproces, zorgt voor draagvlak en geeft een aanzet tot de uitvoering van beslissingen</w:t>
            </w:r>
          </w:p>
        </w:tc>
      </w:tr>
      <w:tr w:rsidR="00861805" w:rsidRPr="00861805" w14:paraId="4C19B072" w14:textId="77777777" w:rsidTr="00577732">
        <w:trPr>
          <w:gridAfter w:val="2"/>
          <w:wAfter w:w="30" w:type="dxa"/>
          <w:trHeight w:val="110"/>
        </w:trPr>
        <w:tc>
          <w:tcPr>
            <w:tcW w:w="9464" w:type="dxa"/>
            <w:gridSpan w:val="3"/>
            <w:tcBorders>
              <w:top w:val="none" w:sz="6" w:space="0" w:color="auto"/>
              <w:bottom w:val="none" w:sz="6" w:space="0" w:color="auto"/>
            </w:tcBorders>
          </w:tcPr>
          <w:p w14:paraId="0A35C6D6" w14:textId="31139451" w:rsidR="00861805" w:rsidRPr="00861805" w:rsidRDefault="00861805" w:rsidP="00720CB0">
            <w:pPr>
              <w:autoSpaceDE w:val="0"/>
              <w:autoSpaceDN w:val="0"/>
              <w:adjustRightInd w:val="0"/>
              <w:spacing w:after="0" w:line="240" w:lineRule="auto"/>
              <w:rPr>
                <w:rFonts w:ascii="Calibri" w:hAnsi="Calibri" w:cs="Calibri"/>
                <w:color w:val="000000"/>
              </w:rPr>
            </w:pPr>
          </w:p>
        </w:tc>
      </w:tr>
      <w:tr w:rsidR="002D557A" w:rsidRPr="002D557A" w14:paraId="409563FF" w14:textId="77777777" w:rsidTr="00577732">
        <w:trPr>
          <w:gridAfter w:val="1"/>
          <w:wAfter w:w="9" w:type="dxa"/>
          <w:trHeight w:val="110"/>
        </w:trPr>
        <w:tc>
          <w:tcPr>
            <w:tcW w:w="9485" w:type="dxa"/>
            <w:gridSpan w:val="4"/>
            <w:tcBorders>
              <w:top w:val="none" w:sz="6" w:space="0" w:color="auto"/>
              <w:bottom w:val="none" w:sz="6" w:space="0" w:color="auto"/>
            </w:tcBorders>
          </w:tcPr>
          <w:p w14:paraId="315C64D7" w14:textId="77777777" w:rsidR="002D557A" w:rsidRPr="002D557A" w:rsidRDefault="002D557A" w:rsidP="00720CB0">
            <w:pPr>
              <w:autoSpaceDE w:val="0"/>
              <w:autoSpaceDN w:val="0"/>
              <w:adjustRightInd w:val="0"/>
              <w:spacing w:after="0" w:line="240" w:lineRule="auto"/>
              <w:rPr>
                <w:rFonts w:ascii="Calibri" w:hAnsi="Calibri" w:cs="Calibri"/>
                <w:color w:val="000000"/>
              </w:rPr>
            </w:pPr>
            <w:r w:rsidRPr="002D557A">
              <w:rPr>
                <w:rFonts w:ascii="Calibri" w:hAnsi="Calibri" w:cs="Calibri"/>
                <w:b/>
                <w:bCs/>
                <w:color w:val="000000"/>
              </w:rPr>
              <w:t xml:space="preserve">Plannen en organiseren </w:t>
            </w:r>
          </w:p>
        </w:tc>
      </w:tr>
      <w:tr w:rsidR="002D557A" w:rsidRPr="002D557A" w14:paraId="6DCC80B9" w14:textId="77777777" w:rsidTr="00577732">
        <w:trPr>
          <w:gridAfter w:val="1"/>
          <w:wAfter w:w="9" w:type="dxa"/>
          <w:trHeight w:val="110"/>
        </w:trPr>
        <w:tc>
          <w:tcPr>
            <w:tcW w:w="9485" w:type="dxa"/>
            <w:gridSpan w:val="4"/>
            <w:tcBorders>
              <w:top w:val="none" w:sz="6" w:space="0" w:color="auto"/>
              <w:bottom w:val="none" w:sz="6" w:space="0" w:color="auto"/>
            </w:tcBorders>
          </w:tcPr>
          <w:p w14:paraId="32804A12" w14:textId="77777777" w:rsidR="002D557A" w:rsidRDefault="002D557A" w:rsidP="00720CB0">
            <w:pPr>
              <w:autoSpaceDE w:val="0"/>
              <w:autoSpaceDN w:val="0"/>
              <w:adjustRightInd w:val="0"/>
              <w:spacing w:after="0" w:line="240" w:lineRule="auto"/>
              <w:rPr>
                <w:rFonts w:ascii="Calibri" w:hAnsi="Calibri" w:cs="Calibri"/>
                <w:i/>
                <w:iCs/>
                <w:color w:val="000000"/>
              </w:rPr>
            </w:pPr>
            <w:r w:rsidRPr="002D557A">
              <w:rPr>
                <w:rFonts w:ascii="Calibri" w:hAnsi="Calibri" w:cs="Calibri"/>
                <w:i/>
                <w:iCs/>
                <w:color w:val="000000"/>
              </w:rPr>
              <w:t xml:space="preserve">Plant en organiseert het werk dat zijn afdeling of entiteit overstijgt. </w:t>
            </w:r>
          </w:p>
          <w:p w14:paraId="4E9DF6AC" w14:textId="77777777" w:rsidR="007C5C5A" w:rsidRDefault="007C5C5A" w:rsidP="00720CB0">
            <w:pPr>
              <w:autoSpaceDE w:val="0"/>
              <w:autoSpaceDN w:val="0"/>
              <w:adjustRightInd w:val="0"/>
              <w:spacing w:after="0" w:line="240" w:lineRule="auto"/>
              <w:rPr>
                <w:rFonts w:ascii="Calibri" w:hAnsi="Calibri" w:cs="Calibri"/>
                <w:i/>
                <w:iCs/>
                <w:color w:val="000000"/>
              </w:rPr>
            </w:pPr>
          </w:p>
          <w:p w14:paraId="028ED45E" w14:textId="35493DE3" w:rsidR="00A91BDD" w:rsidRDefault="002E236F" w:rsidP="00720CB0">
            <w:pPr>
              <w:autoSpaceDE w:val="0"/>
              <w:autoSpaceDN w:val="0"/>
              <w:adjustRightInd w:val="0"/>
              <w:spacing w:after="0" w:line="240" w:lineRule="auto"/>
              <w:rPr>
                <w:rFonts w:ascii="Calibri" w:hAnsi="Calibri" w:cs="Calibri"/>
                <w:color w:val="000000"/>
              </w:rPr>
            </w:pPr>
            <w:r w:rsidRPr="002D557A">
              <w:rPr>
                <w:rFonts w:ascii="Calibri" w:hAnsi="Calibri" w:cs="Calibri"/>
                <w:color w:val="000000"/>
              </w:rPr>
              <w:t>•</w:t>
            </w:r>
            <w:r>
              <w:rPr>
                <w:rFonts w:ascii="Calibri" w:hAnsi="Calibri" w:cs="Calibri"/>
                <w:color w:val="000000"/>
              </w:rPr>
              <w:t xml:space="preserve"> </w:t>
            </w:r>
            <w:r w:rsidR="00A91BDD">
              <w:t>Ontwikkelt systemen, procedures en werkmethodes om de doelstellingen van de organisatie te realiseren</w:t>
            </w:r>
          </w:p>
          <w:p w14:paraId="50B42616" w14:textId="33EE9389" w:rsidR="002E236F" w:rsidRPr="002D557A" w:rsidRDefault="00A91BDD" w:rsidP="00720CB0">
            <w:pPr>
              <w:autoSpaceDE w:val="0"/>
              <w:autoSpaceDN w:val="0"/>
              <w:adjustRightInd w:val="0"/>
              <w:spacing w:after="0" w:line="240" w:lineRule="auto"/>
              <w:rPr>
                <w:rFonts w:ascii="Calibri" w:hAnsi="Calibri" w:cs="Calibri"/>
                <w:color w:val="000000"/>
              </w:rPr>
            </w:pPr>
            <w:r w:rsidRPr="002D557A">
              <w:rPr>
                <w:rFonts w:ascii="Calibri" w:hAnsi="Calibri" w:cs="Calibri"/>
                <w:color w:val="000000"/>
              </w:rPr>
              <w:t>•</w:t>
            </w:r>
            <w:r>
              <w:rPr>
                <w:rFonts w:ascii="Calibri" w:hAnsi="Calibri" w:cs="Calibri"/>
                <w:color w:val="000000"/>
              </w:rPr>
              <w:t xml:space="preserve"> </w:t>
            </w:r>
            <w:r w:rsidR="002E236F" w:rsidRPr="002D557A">
              <w:rPr>
                <w:rFonts w:ascii="Calibri" w:hAnsi="Calibri" w:cs="Calibri"/>
                <w:color w:val="000000"/>
              </w:rPr>
              <w:t xml:space="preserve">Vertaalt een langetermijnplanning in fasen en/of (deel)projecten en benoemt daarbij de subdoelen </w:t>
            </w:r>
          </w:p>
          <w:p w14:paraId="3C330B61" w14:textId="77777777" w:rsidR="002E236F" w:rsidRPr="002D557A" w:rsidRDefault="002E236F" w:rsidP="00720CB0">
            <w:pPr>
              <w:autoSpaceDE w:val="0"/>
              <w:autoSpaceDN w:val="0"/>
              <w:adjustRightInd w:val="0"/>
              <w:spacing w:after="0" w:line="240" w:lineRule="auto"/>
              <w:rPr>
                <w:rFonts w:ascii="Calibri" w:hAnsi="Calibri" w:cs="Calibri"/>
                <w:color w:val="000000"/>
              </w:rPr>
            </w:pPr>
            <w:r w:rsidRPr="002D557A">
              <w:rPr>
                <w:rFonts w:ascii="Calibri" w:hAnsi="Calibri" w:cs="Calibri"/>
                <w:color w:val="000000"/>
              </w:rPr>
              <w:t xml:space="preserve">• Ziet toe op een efficiënte en effectieve besteding van middelen </w:t>
            </w:r>
          </w:p>
          <w:p w14:paraId="52DCE400" w14:textId="77777777" w:rsidR="002E236F" w:rsidRPr="002D557A" w:rsidRDefault="002E236F" w:rsidP="00720CB0">
            <w:pPr>
              <w:autoSpaceDE w:val="0"/>
              <w:autoSpaceDN w:val="0"/>
              <w:adjustRightInd w:val="0"/>
              <w:spacing w:after="0" w:line="240" w:lineRule="auto"/>
              <w:rPr>
                <w:rFonts w:ascii="Calibri" w:hAnsi="Calibri" w:cs="Calibri"/>
                <w:color w:val="000000"/>
              </w:rPr>
            </w:pPr>
            <w:r w:rsidRPr="002D557A">
              <w:rPr>
                <w:rFonts w:ascii="Calibri" w:hAnsi="Calibri" w:cs="Calibri"/>
                <w:color w:val="000000"/>
              </w:rPr>
              <w:t xml:space="preserve">• Past plannen aan wijzigende omstandigheden aan en houdt daarbij de oorspronkelijke doelen voor ogen </w:t>
            </w:r>
          </w:p>
          <w:p w14:paraId="3635D2FE" w14:textId="77777777" w:rsidR="000F0558" w:rsidRPr="002D557A" w:rsidRDefault="000F0558" w:rsidP="00720CB0">
            <w:pPr>
              <w:autoSpaceDE w:val="0"/>
              <w:autoSpaceDN w:val="0"/>
              <w:adjustRightInd w:val="0"/>
              <w:spacing w:after="0" w:line="240" w:lineRule="auto"/>
              <w:rPr>
                <w:rFonts w:ascii="Calibri" w:hAnsi="Calibri" w:cs="Calibri"/>
                <w:color w:val="000000"/>
              </w:rPr>
            </w:pPr>
            <w:r w:rsidRPr="002D557A">
              <w:rPr>
                <w:rFonts w:ascii="Calibri" w:hAnsi="Calibri" w:cs="Calibri"/>
                <w:color w:val="000000"/>
              </w:rPr>
              <w:t xml:space="preserve">• Anticipeert op ontwikkelingen die van invloed zijn op de doelen van de organisatie en houdt daar in de planning rekening mee </w:t>
            </w:r>
          </w:p>
          <w:p w14:paraId="3E2A09F3" w14:textId="77777777" w:rsidR="007C5C5A" w:rsidRPr="002D557A" w:rsidRDefault="007C5C5A" w:rsidP="00720CB0">
            <w:pPr>
              <w:autoSpaceDE w:val="0"/>
              <w:autoSpaceDN w:val="0"/>
              <w:adjustRightInd w:val="0"/>
              <w:spacing w:after="0" w:line="240" w:lineRule="auto"/>
              <w:rPr>
                <w:rFonts w:ascii="Calibri" w:hAnsi="Calibri" w:cs="Calibri"/>
                <w:color w:val="000000"/>
              </w:rPr>
            </w:pPr>
          </w:p>
        </w:tc>
      </w:tr>
      <w:tr w:rsidR="002D557A" w:rsidRPr="002D557A" w14:paraId="4A2A4052" w14:textId="77777777" w:rsidTr="00577732">
        <w:trPr>
          <w:gridAfter w:val="3"/>
          <w:wAfter w:w="194" w:type="dxa"/>
          <w:trHeight w:val="110"/>
        </w:trPr>
        <w:tc>
          <w:tcPr>
            <w:tcW w:w="9300" w:type="dxa"/>
            <w:gridSpan w:val="2"/>
            <w:tcBorders>
              <w:top w:val="none" w:sz="6" w:space="0" w:color="auto"/>
              <w:bottom w:val="none" w:sz="6" w:space="0" w:color="auto"/>
            </w:tcBorders>
          </w:tcPr>
          <w:p w14:paraId="23A9F50A" w14:textId="77777777" w:rsidR="002D557A" w:rsidRPr="002D557A" w:rsidRDefault="002D557A" w:rsidP="00720CB0">
            <w:pPr>
              <w:autoSpaceDE w:val="0"/>
              <w:autoSpaceDN w:val="0"/>
              <w:adjustRightInd w:val="0"/>
              <w:spacing w:after="0" w:line="240" w:lineRule="auto"/>
              <w:rPr>
                <w:rFonts w:ascii="Calibri" w:hAnsi="Calibri" w:cs="Calibri"/>
                <w:color w:val="000000"/>
              </w:rPr>
            </w:pPr>
            <w:r w:rsidRPr="002D557A">
              <w:rPr>
                <w:rFonts w:ascii="Calibri" w:hAnsi="Calibri" w:cs="Calibri"/>
                <w:b/>
                <w:bCs/>
                <w:color w:val="000000"/>
              </w:rPr>
              <w:t xml:space="preserve">Organisatiebetrokkenheid </w:t>
            </w:r>
          </w:p>
        </w:tc>
      </w:tr>
      <w:tr w:rsidR="002D557A" w:rsidRPr="002D557A" w14:paraId="5D298F09" w14:textId="77777777" w:rsidTr="00577732">
        <w:trPr>
          <w:gridAfter w:val="3"/>
          <w:wAfter w:w="194" w:type="dxa"/>
          <w:trHeight w:val="250"/>
        </w:trPr>
        <w:tc>
          <w:tcPr>
            <w:tcW w:w="9300" w:type="dxa"/>
            <w:gridSpan w:val="2"/>
            <w:tcBorders>
              <w:top w:val="none" w:sz="6" w:space="0" w:color="auto"/>
              <w:bottom w:val="none" w:sz="6" w:space="0" w:color="auto"/>
            </w:tcBorders>
          </w:tcPr>
          <w:p w14:paraId="6D2EB4BD" w14:textId="77777777" w:rsidR="002D557A" w:rsidRDefault="002D557A" w:rsidP="00720CB0">
            <w:pPr>
              <w:autoSpaceDE w:val="0"/>
              <w:autoSpaceDN w:val="0"/>
              <w:adjustRightInd w:val="0"/>
              <w:spacing w:after="0" w:line="240" w:lineRule="auto"/>
              <w:rPr>
                <w:rFonts w:ascii="Calibri" w:hAnsi="Calibri" w:cs="Calibri"/>
                <w:i/>
                <w:iCs/>
                <w:color w:val="000000"/>
              </w:rPr>
            </w:pPr>
            <w:r w:rsidRPr="002D557A">
              <w:rPr>
                <w:rFonts w:ascii="Calibri" w:hAnsi="Calibri" w:cs="Calibri"/>
                <w:i/>
                <w:iCs/>
                <w:color w:val="000000"/>
              </w:rPr>
              <w:lastRenderedPageBreak/>
              <w:t xml:space="preserve">Houdt rekening met de noden, prioriteiten en doelstellingen van de organisatie. Identificeert zichzelf met de organisatie en vertegenwoordigt deze. </w:t>
            </w:r>
          </w:p>
          <w:p w14:paraId="19D84609" w14:textId="77777777" w:rsidR="00B10D37" w:rsidRDefault="00B10D37" w:rsidP="00720CB0">
            <w:pPr>
              <w:autoSpaceDE w:val="0"/>
              <w:autoSpaceDN w:val="0"/>
              <w:adjustRightInd w:val="0"/>
              <w:spacing w:after="0" w:line="240" w:lineRule="auto"/>
              <w:rPr>
                <w:rFonts w:ascii="Calibri" w:hAnsi="Calibri" w:cs="Calibri"/>
                <w:i/>
                <w:iCs/>
                <w:color w:val="000000"/>
              </w:rPr>
            </w:pPr>
          </w:p>
          <w:p w14:paraId="1B85C5B8" w14:textId="77777777" w:rsidR="00577732" w:rsidRPr="002D557A" w:rsidRDefault="00577732" w:rsidP="00720CB0">
            <w:pPr>
              <w:autoSpaceDE w:val="0"/>
              <w:autoSpaceDN w:val="0"/>
              <w:adjustRightInd w:val="0"/>
              <w:spacing w:after="0" w:line="240" w:lineRule="auto"/>
              <w:rPr>
                <w:rFonts w:ascii="Calibri" w:hAnsi="Calibri" w:cs="Calibri"/>
                <w:color w:val="000000"/>
              </w:rPr>
            </w:pPr>
            <w:r w:rsidRPr="002D557A">
              <w:rPr>
                <w:rFonts w:ascii="Calibri" w:hAnsi="Calibri" w:cs="Calibri"/>
                <w:color w:val="000000"/>
              </w:rPr>
              <w:t xml:space="preserve">• Handelt volgens de deontologie van de organisatie. </w:t>
            </w:r>
          </w:p>
          <w:p w14:paraId="6219EEEF" w14:textId="77777777" w:rsidR="00577732" w:rsidRPr="002D557A" w:rsidRDefault="00577732" w:rsidP="00720CB0">
            <w:pPr>
              <w:autoSpaceDE w:val="0"/>
              <w:autoSpaceDN w:val="0"/>
              <w:adjustRightInd w:val="0"/>
              <w:spacing w:after="0" w:line="240" w:lineRule="auto"/>
              <w:rPr>
                <w:rFonts w:ascii="Calibri" w:hAnsi="Calibri" w:cs="Calibri"/>
                <w:color w:val="000000"/>
              </w:rPr>
            </w:pPr>
            <w:r w:rsidRPr="002D557A">
              <w:rPr>
                <w:rFonts w:ascii="Calibri" w:hAnsi="Calibri" w:cs="Calibri"/>
                <w:color w:val="000000"/>
              </w:rPr>
              <w:t xml:space="preserve">• Gaat zorgvuldig om met vertrouwelijke of delicate informatie. </w:t>
            </w:r>
          </w:p>
          <w:p w14:paraId="4AD7A17D" w14:textId="77777777" w:rsidR="00577732" w:rsidRPr="002D557A" w:rsidRDefault="00577732" w:rsidP="00720CB0">
            <w:pPr>
              <w:autoSpaceDE w:val="0"/>
              <w:autoSpaceDN w:val="0"/>
              <w:adjustRightInd w:val="0"/>
              <w:spacing w:after="0" w:line="240" w:lineRule="auto"/>
              <w:rPr>
                <w:rFonts w:ascii="Calibri" w:hAnsi="Calibri" w:cs="Calibri"/>
                <w:color w:val="000000"/>
              </w:rPr>
            </w:pPr>
            <w:r w:rsidRPr="002D557A">
              <w:rPr>
                <w:rFonts w:ascii="Calibri" w:hAnsi="Calibri" w:cs="Calibri"/>
                <w:color w:val="000000"/>
              </w:rPr>
              <w:t xml:space="preserve">• Vertegenwoordigt de organisatie op een positieve wijze bij anderen. </w:t>
            </w:r>
          </w:p>
          <w:p w14:paraId="36D35430" w14:textId="5E5D1823" w:rsidR="00B10D37" w:rsidRDefault="005C54A2" w:rsidP="00720CB0">
            <w:pPr>
              <w:autoSpaceDE w:val="0"/>
              <w:autoSpaceDN w:val="0"/>
              <w:adjustRightInd w:val="0"/>
              <w:spacing w:after="0" w:line="240" w:lineRule="auto"/>
              <w:rPr>
                <w:rFonts w:ascii="Calibri" w:hAnsi="Calibri" w:cs="Calibri"/>
                <w:i/>
                <w:iCs/>
                <w:color w:val="000000"/>
              </w:rPr>
            </w:pPr>
            <w:r w:rsidRPr="002D557A">
              <w:rPr>
                <w:rFonts w:ascii="Calibri" w:hAnsi="Calibri" w:cs="Calibri"/>
                <w:color w:val="000000"/>
              </w:rPr>
              <w:t>• Bouwt mee aan een positief imago van de organisatie.</w:t>
            </w:r>
          </w:p>
          <w:p w14:paraId="51F272C3" w14:textId="77777777" w:rsidR="00B10D37" w:rsidRPr="002D557A" w:rsidRDefault="00B10D37" w:rsidP="00720CB0">
            <w:pPr>
              <w:autoSpaceDE w:val="0"/>
              <w:autoSpaceDN w:val="0"/>
              <w:adjustRightInd w:val="0"/>
              <w:spacing w:after="0" w:line="240" w:lineRule="auto"/>
              <w:rPr>
                <w:rFonts w:ascii="Calibri" w:hAnsi="Calibri" w:cs="Calibri"/>
                <w:color w:val="000000"/>
              </w:rPr>
            </w:pPr>
          </w:p>
        </w:tc>
      </w:tr>
      <w:tr w:rsidR="002D557A" w:rsidRPr="002D557A" w14:paraId="30015437" w14:textId="77777777" w:rsidTr="00577732">
        <w:trPr>
          <w:gridAfter w:val="3"/>
          <w:wAfter w:w="194" w:type="dxa"/>
          <w:trHeight w:val="531"/>
        </w:trPr>
        <w:tc>
          <w:tcPr>
            <w:tcW w:w="1951" w:type="dxa"/>
            <w:tcBorders>
              <w:top w:val="none" w:sz="6" w:space="0" w:color="auto"/>
              <w:bottom w:val="none" w:sz="6" w:space="0" w:color="auto"/>
              <w:right w:val="none" w:sz="6" w:space="0" w:color="auto"/>
            </w:tcBorders>
          </w:tcPr>
          <w:p w14:paraId="1E613133" w14:textId="3473DEDE" w:rsidR="002D557A" w:rsidRPr="002D557A" w:rsidRDefault="002D557A" w:rsidP="002D557A">
            <w:pPr>
              <w:autoSpaceDE w:val="0"/>
              <w:autoSpaceDN w:val="0"/>
              <w:adjustRightInd w:val="0"/>
              <w:spacing w:after="0" w:line="240" w:lineRule="auto"/>
              <w:rPr>
                <w:rFonts w:ascii="Calibri" w:hAnsi="Calibri" w:cs="Calibri"/>
                <w:color w:val="000000"/>
              </w:rPr>
            </w:pPr>
          </w:p>
        </w:tc>
        <w:tc>
          <w:tcPr>
            <w:tcW w:w="7349" w:type="dxa"/>
            <w:tcBorders>
              <w:top w:val="none" w:sz="6" w:space="0" w:color="auto"/>
              <w:left w:val="none" w:sz="6" w:space="0" w:color="auto"/>
              <w:bottom w:val="none" w:sz="6" w:space="0" w:color="auto"/>
            </w:tcBorders>
          </w:tcPr>
          <w:p w14:paraId="56D477B6" w14:textId="4B8592C9" w:rsidR="002D557A" w:rsidRPr="002D557A" w:rsidRDefault="002D557A" w:rsidP="00580DCB">
            <w:pPr>
              <w:autoSpaceDE w:val="0"/>
              <w:autoSpaceDN w:val="0"/>
              <w:adjustRightInd w:val="0"/>
              <w:spacing w:after="0" w:line="240" w:lineRule="auto"/>
              <w:rPr>
                <w:rFonts w:ascii="Calibri" w:hAnsi="Calibri" w:cs="Calibri"/>
                <w:color w:val="000000"/>
              </w:rPr>
            </w:pPr>
          </w:p>
        </w:tc>
      </w:tr>
    </w:tbl>
    <w:p w14:paraId="00887BD7" w14:textId="77777777" w:rsidR="002D557A" w:rsidRPr="00D40F30" w:rsidRDefault="002D557A" w:rsidP="00182C13">
      <w:pPr>
        <w:pStyle w:val="Default"/>
        <w:rPr>
          <w:rFonts w:cstheme="minorBidi"/>
          <w:color w:val="auto"/>
          <w:u w:val="single"/>
        </w:rPr>
      </w:pPr>
    </w:p>
    <w:sectPr w:rsidR="002D557A" w:rsidRPr="00D40F30">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22525" w14:textId="77777777" w:rsidR="00E0697F" w:rsidRDefault="00E0697F" w:rsidP="00B86A97">
      <w:pPr>
        <w:spacing w:after="0" w:line="240" w:lineRule="auto"/>
      </w:pPr>
      <w:r>
        <w:separator/>
      </w:r>
    </w:p>
  </w:endnote>
  <w:endnote w:type="continuationSeparator" w:id="0">
    <w:p w14:paraId="570A8B8B" w14:textId="77777777" w:rsidR="00E0697F" w:rsidRDefault="00E0697F" w:rsidP="00B86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E6D6F" w14:textId="77777777" w:rsidR="00E0697F" w:rsidRDefault="00E0697F" w:rsidP="00B86A97">
      <w:pPr>
        <w:spacing w:after="0" w:line="240" w:lineRule="auto"/>
      </w:pPr>
      <w:r>
        <w:separator/>
      </w:r>
    </w:p>
  </w:footnote>
  <w:footnote w:type="continuationSeparator" w:id="0">
    <w:p w14:paraId="1ABE86EE" w14:textId="77777777" w:rsidR="00E0697F" w:rsidRDefault="00E0697F" w:rsidP="00B86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8DB5B" w14:textId="63D92431" w:rsidR="00B86A97" w:rsidRDefault="00B86A97" w:rsidP="00B86A97">
    <w:pPr>
      <w:pStyle w:val="Koptekst"/>
      <w:ind w:firstLine="708"/>
    </w:pPr>
    <w:r>
      <w:rPr>
        <w:noProof/>
      </w:rPr>
      <w:drawing>
        <wp:inline distT="0" distB="0" distL="0" distR="0" wp14:anchorId="281128E4" wp14:editId="3F9C2235">
          <wp:extent cx="5364480" cy="757084"/>
          <wp:effectExtent l="0" t="0" r="7620" b="5080"/>
          <wp:docPr id="1" name="Afbeelding 1" descr="Afbeelding met tekst, grafische vormgeving, Graphics,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grafische vormgeving, Graphics, Lettertyp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3608" cy="759784"/>
                  </a:xfrm>
                  <a:prstGeom prst="rect">
                    <a:avLst/>
                  </a:prstGeom>
                  <a:noFill/>
                  <a:ln>
                    <a:noFill/>
                  </a:ln>
                </pic:spPr>
              </pic:pic>
            </a:graphicData>
          </a:graphic>
        </wp:inline>
      </w:drawing>
    </w:r>
  </w:p>
  <w:p w14:paraId="1C4E5CF2" w14:textId="77777777" w:rsidR="0050241E" w:rsidRDefault="0050241E" w:rsidP="00B86A97">
    <w:pPr>
      <w:pStyle w:val="Koptekst"/>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55D11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FF596B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AB25D4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B997AD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5D76D4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86B24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196857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47701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D4850E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DCE0D8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E8A297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4E3A4A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76B66E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FC7D1E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FD398E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2556050"/>
    <w:multiLevelType w:val="multilevel"/>
    <w:tmpl w:val="5B183364"/>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268EB7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80A3E02"/>
    <w:multiLevelType w:val="hybridMultilevel"/>
    <w:tmpl w:val="1D6C181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9F0E8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C319F9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F89F42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0121128"/>
    <w:multiLevelType w:val="hybridMultilevel"/>
    <w:tmpl w:val="A46EADA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2" w15:restartNumberingAfterBreak="0">
    <w:nsid w:val="54A74F30"/>
    <w:multiLevelType w:val="multilevel"/>
    <w:tmpl w:val="5B146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E2CAF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B16338D"/>
    <w:multiLevelType w:val="hybridMultilevel"/>
    <w:tmpl w:val="DDB4F586"/>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5" w15:restartNumberingAfterBreak="0">
    <w:nsid w:val="66E40848"/>
    <w:multiLevelType w:val="hybridMultilevel"/>
    <w:tmpl w:val="F86AB45C"/>
    <w:lvl w:ilvl="0" w:tplc="76261BC6">
      <w:numFmt w:val="bullet"/>
      <w:lvlText w:val="-"/>
      <w:lvlJc w:val="left"/>
      <w:pPr>
        <w:ind w:left="720" w:hanging="360"/>
      </w:pPr>
      <w:rPr>
        <w:rFonts w:ascii="Calibri" w:eastAsiaTheme="minorHAnsi" w:hAnsi="Calibri" w:cs="Calibri" w:hint="default"/>
        <w:b/>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72ACB1A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F6FC20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43306796">
    <w:abstractNumId w:val="22"/>
  </w:num>
  <w:num w:numId="2" w16cid:durableId="970476818">
    <w:abstractNumId w:val="1"/>
  </w:num>
  <w:num w:numId="3" w16cid:durableId="1237789927">
    <w:abstractNumId w:val="2"/>
  </w:num>
  <w:num w:numId="4" w16cid:durableId="1481262213">
    <w:abstractNumId w:val="5"/>
  </w:num>
  <w:num w:numId="5" w16cid:durableId="1754820475">
    <w:abstractNumId w:val="11"/>
  </w:num>
  <w:num w:numId="6" w16cid:durableId="1584102219">
    <w:abstractNumId w:val="12"/>
  </w:num>
  <w:num w:numId="7" w16cid:durableId="1863470364">
    <w:abstractNumId w:val="16"/>
  </w:num>
  <w:num w:numId="8" w16cid:durableId="1093549023">
    <w:abstractNumId w:val="4"/>
  </w:num>
  <w:num w:numId="9" w16cid:durableId="1219902500">
    <w:abstractNumId w:val="8"/>
  </w:num>
  <w:num w:numId="10" w16cid:durableId="598102314">
    <w:abstractNumId w:val="9"/>
  </w:num>
  <w:num w:numId="11" w16cid:durableId="2019580370">
    <w:abstractNumId w:val="26"/>
  </w:num>
  <w:num w:numId="12" w16cid:durableId="309484896">
    <w:abstractNumId w:val="19"/>
  </w:num>
  <w:num w:numId="13" w16cid:durableId="1795443330">
    <w:abstractNumId w:val="10"/>
  </w:num>
  <w:num w:numId="14" w16cid:durableId="563490782">
    <w:abstractNumId w:val="3"/>
  </w:num>
  <w:num w:numId="15" w16cid:durableId="1265457668">
    <w:abstractNumId w:val="23"/>
  </w:num>
  <w:num w:numId="16" w16cid:durableId="1929539585">
    <w:abstractNumId w:val="14"/>
  </w:num>
  <w:num w:numId="17" w16cid:durableId="1241283559">
    <w:abstractNumId w:val="17"/>
  </w:num>
  <w:num w:numId="18" w16cid:durableId="848249982">
    <w:abstractNumId w:val="0"/>
  </w:num>
  <w:num w:numId="19" w16cid:durableId="1073896926">
    <w:abstractNumId w:val="13"/>
  </w:num>
  <w:num w:numId="20" w16cid:durableId="348873744">
    <w:abstractNumId w:val="18"/>
  </w:num>
  <w:num w:numId="21" w16cid:durableId="1726249452">
    <w:abstractNumId w:val="6"/>
  </w:num>
  <w:num w:numId="22" w16cid:durableId="873425149">
    <w:abstractNumId w:val="20"/>
  </w:num>
  <w:num w:numId="23" w16cid:durableId="1432166353">
    <w:abstractNumId w:val="24"/>
  </w:num>
  <w:num w:numId="24" w16cid:durableId="1571500740">
    <w:abstractNumId w:val="21"/>
  </w:num>
  <w:num w:numId="25" w16cid:durableId="1579055613">
    <w:abstractNumId w:val="27"/>
  </w:num>
  <w:num w:numId="26" w16cid:durableId="1657417371">
    <w:abstractNumId w:val="7"/>
  </w:num>
  <w:num w:numId="27" w16cid:durableId="1971396123">
    <w:abstractNumId w:val="25"/>
  </w:num>
  <w:num w:numId="28" w16cid:durableId="1362902632">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092"/>
    <w:rsid w:val="00023C24"/>
    <w:rsid w:val="00083600"/>
    <w:rsid w:val="000A3981"/>
    <w:rsid w:val="000F0558"/>
    <w:rsid w:val="001405E9"/>
    <w:rsid w:val="00154CE4"/>
    <w:rsid w:val="00175FDA"/>
    <w:rsid w:val="00182C13"/>
    <w:rsid w:val="00186907"/>
    <w:rsid w:val="001C0C99"/>
    <w:rsid w:val="001E1A04"/>
    <w:rsid w:val="002078BF"/>
    <w:rsid w:val="002271E2"/>
    <w:rsid w:val="00247B60"/>
    <w:rsid w:val="002C36C0"/>
    <w:rsid w:val="002D1C09"/>
    <w:rsid w:val="002D557A"/>
    <w:rsid w:val="002D6B2B"/>
    <w:rsid w:val="002E236F"/>
    <w:rsid w:val="002F6CAA"/>
    <w:rsid w:val="0033678E"/>
    <w:rsid w:val="00341155"/>
    <w:rsid w:val="00360092"/>
    <w:rsid w:val="003B44E0"/>
    <w:rsid w:val="00437719"/>
    <w:rsid w:val="004C1912"/>
    <w:rsid w:val="004C37A9"/>
    <w:rsid w:val="004D75A3"/>
    <w:rsid w:val="004E4BB7"/>
    <w:rsid w:val="0050241E"/>
    <w:rsid w:val="00536433"/>
    <w:rsid w:val="005404D9"/>
    <w:rsid w:val="0057543A"/>
    <w:rsid w:val="0057620A"/>
    <w:rsid w:val="00577732"/>
    <w:rsid w:val="00580DCB"/>
    <w:rsid w:val="005C54A2"/>
    <w:rsid w:val="005D306B"/>
    <w:rsid w:val="00610532"/>
    <w:rsid w:val="00647A50"/>
    <w:rsid w:val="00647EAE"/>
    <w:rsid w:val="00671FD8"/>
    <w:rsid w:val="00720CB0"/>
    <w:rsid w:val="00724924"/>
    <w:rsid w:val="00777514"/>
    <w:rsid w:val="007C5C5A"/>
    <w:rsid w:val="007D27C3"/>
    <w:rsid w:val="007D598B"/>
    <w:rsid w:val="00861805"/>
    <w:rsid w:val="0086319C"/>
    <w:rsid w:val="008769EE"/>
    <w:rsid w:val="008A4078"/>
    <w:rsid w:val="008F4058"/>
    <w:rsid w:val="0093229B"/>
    <w:rsid w:val="0097797A"/>
    <w:rsid w:val="009E7739"/>
    <w:rsid w:val="00A0199C"/>
    <w:rsid w:val="00A61241"/>
    <w:rsid w:val="00A62826"/>
    <w:rsid w:val="00A75E31"/>
    <w:rsid w:val="00A7654C"/>
    <w:rsid w:val="00A91BDD"/>
    <w:rsid w:val="00AF0598"/>
    <w:rsid w:val="00B01A88"/>
    <w:rsid w:val="00B10D37"/>
    <w:rsid w:val="00B17516"/>
    <w:rsid w:val="00B86A97"/>
    <w:rsid w:val="00BD6A7A"/>
    <w:rsid w:val="00BE1443"/>
    <w:rsid w:val="00CF414A"/>
    <w:rsid w:val="00CF67DB"/>
    <w:rsid w:val="00D03190"/>
    <w:rsid w:val="00D40F30"/>
    <w:rsid w:val="00D908C6"/>
    <w:rsid w:val="00E0697F"/>
    <w:rsid w:val="00E250D2"/>
    <w:rsid w:val="00E5019A"/>
    <w:rsid w:val="00E50AB9"/>
    <w:rsid w:val="00E7731E"/>
    <w:rsid w:val="00EE674E"/>
    <w:rsid w:val="00EE6FDB"/>
    <w:rsid w:val="00F324C2"/>
    <w:rsid w:val="00FE15F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C73F9"/>
  <w15:chartTrackingRefBased/>
  <w15:docId w15:val="{4D99D26A-A1C1-43CD-8EEB-BD5B9696E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B86A97"/>
    <w:pPr>
      <w:autoSpaceDE w:val="0"/>
      <w:autoSpaceDN w:val="0"/>
      <w:adjustRightInd w:val="0"/>
      <w:spacing w:after="0"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B86A9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86A97"/>
  </w:style>
  <w:style w:type="paragraph" w:styleId="Voettekst">
    <w:name w:val="footer"/>
    <w:basedOn w:val="Standaard"/>
    <w:link w:val="VoettekstChar"/>
    <w:uiPriority w:val="99"/>
    <w:unhideWhenUsed/>
    <w:rsid w:val="00B86A9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86A97"/>
  </w:style>
  <w:style w:type="paragraph" w:customStyle="1" w:styleId="font8">
    <w:name w:val="font_8"/>
    <w:basedOn w:val="Standaard"/>
    <w:rsid w:val="00B86A9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wixui-rich-texttext">
    <w:name w:val="wixui-rich-text__text"/>
    <w:basedOn w:val="Standaardalinea-lettertype"/>
    <w:rsid w:val="00B86A97"/>
  </w:style>
  <w:style w:type="character" w:customStyle="1" w:styleId="wixguard">
    <w:name w:val="wixguard"/>
    <w:basedOn w:val="Standaardalinea-lettertype"/>
    <w:rsid w:val="00B86A97"/>
  </w:style>
  <w:style w:type="paragraph" w:styleId="Lijstalinea">
    <w:name w:val="List Paragraph"/>
    <w:basedOn w:val="Standaard"/>
    <w:uiPriority w:val="34"/>
    <w:qFormat/>
    <w:rsid w:val="00861805"/>
    <w:pPr>
      <w:ind w:left="720"/>
      <w:contextualSpacing/>
    </w:pPr>
  </w:style>
  <w:style w:type="character" w:styleId="Verwijzingopmerking">
    <w:name w:val="annotation reference"/>
    <w:basedOn w:val="Standaardalinea-lettertype"/>
    <w:uiPriority w:val="99"/>
    <w:semiHidden/>
    <w:unhideWhenUsed/>
    <w:rsid w:val="00154CE4"/>
    <w:rPr>
      <w:sz w:val="16"/>
      <w:szCs w:val="16"/>
    </w:rPr>
  </w:style>
  <w:style w:type="paragraph" w:styleId="Tekstopmerking">
    <w:name w:val="annotation text"/>
    <w:basedOn w:val="Standaard"/>
    <w:link w:val="TekstopmerkingChar"/>
    <w:uiPriority w:val="99"/>
    <w:unhideWhenUsed/>
    <w:rsid w:val="00154CE4"/>
    <w:pPr>
      <w:spacing w:line="240" w:lineRule="auto"/>
    </w:pPr>
    <w:rPr>
      <w:sz w:val="20"/>
      <w:szCs w:val="20"/>
    </w:rPr>
  </w:style>
  <w:style w:type="character" w:customStyle="1" w:styleId="TekstopmerkingChar">
    <w:name w:val="Tekst opmerking Char"/>
    <w:basedOn w:val="Standaardalinea-lettertype"/>
    <w:link w:val="Tekstopmerking"/>
    <w:uiPriority w:val="99"/>
    <w:rsid w:val="00154CE4"/>
    <w:rPr>
      <w:sz w:val="20"/>
      <w:szCs w:val="20"/>
    </w:rPr>
  </w:style>
  <w:style w:type="paragraph" w:styleId="Onderwerpvanopmerking">
    <w:name w:val="annotation subject"/>
    <w:basedOn w:val="Tekstopmerking"/>
    <w:next w:val="Tekstopmerking"/>
    <w:link w:val="OnderwerpvanopmerkingChar"/>
    <w:uiPriority w:val="99"/>
    <w:semiHidden/>
    <w:unhideWhenUsed/>
    <w:rsid w:val="00154CE4"/>
    <w:rPr>
      <w:b/>
      <w:bCs/>
    </w:rPr>
  </w:style>
  <w:style w:type="character" w:customStyle="1" w:styleId="OnderwerpvanopmerkingChar">
    <w:name w:val="Onderwerp van opmerking Char"/>
    <w:basedOn w:val="TekstopmerkingChar"/>
    <w:link w:val="Onderwerpvanopmerking"/>
    <w:uiPriority w:val="99"/>
    <w:semiHidden/>
    <w:rsid w:val="00154C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83800">
      <w:bodyDiv w:val="1"/>
      <w:marLeft w:val="0"/>
      <w:marRight w:val="0"/>
      <w:marTop w:val="0"/>
      <w:marBottom w:val="0"/>
      <w:divBdr>
        <w:top w:val="none" w:sz="0" w:space="0" w:color="auto"/>
        <w:left w:val="none" w:sz="0" w:space="0" w:color="auto"/>
        <w:bottom w:val="none" w:sz="0" w:space="0" w:color="auto"/>
        <w:right w:val="none" w:sz="0" w:space="0" w:color="auto"/>
      </w:divBdr>
    </w:div>
    <w:div w:id="180777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B5FC978D81E04E8BD2D8BF263C0902" ma:contentTypeVersion="22" ma:contentTypeDescription="Een nieuw document maken." ma:contentTypeScope="" ma:versionID="e3b1f72e2af9103682814f775caf1cf6">
  <xsd:schema xmlns:xsd="http://www.w3.org/2001/XMLSchema" xmlns:xs="http://www.w3.org/2001/XMLSchema" xmlns:p="http://schemas.microsoft.com/office/2006/metadata/properties" xmlns:ns2="bdcd74d7-fb1e-48ab-98e5-e30c24c56088" xmlns:ns3="48a731a1-e4f6-4ff3-adbf-feb392984bdf" targetNamespace="http://schemas.microsoft.com/office/2006/metadata/properties" ma:root="true" ma:fieldsID="ec91ef8906f5292e0749abb00515213b" ns2:_="" ns3:_="">
    <xsd:import namespace="bdcd74d7-fb1e-48ab-98e5-e30c24c56088"/>
    <xsd:import namespace="48a731a1-e4f6-4ff3-adbf-feb392984bd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Diens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d74d7-fb1e-48ab-98e5-e30c24c5608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27" nillable="true" ma:displayName="Taxonomy Catch All Column" ma:hidden="true" ma:list="{24b76556-a7ef-4dc4-b5f2-154ceec2b5dc}" ma:internalName="TaxCatchAll" ma:showField="CatchAllData" ma:web="bdcd74d7-fb1e-48ab-98e5-e30c24c560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a731a1-e4f6-4ff3-adbf-feb392984bd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Dienst" ma:index="23" nillable="true" ma:displayName="Dienst" ma:format="Dropdown" ma:internalName="Dienst">
      <xsd:simpleType>
        <xsd:restriction base="dms:Choice">
          <xsd:enumeration value="Archiief- en documentbeheer"/>
          <xsd:enumeration value="ATB-algemeen"/>
          <xsd:enumeration value="ATB-ESF"/>
          <xsd:enumeration value="GBO"/>
          <xsd:enumeration value="Wijk-werk"/>
          <xsd:enumeration value="Juridische dienst"/>
          <xsd:enumeration value="Keuze 7"/>
          <xsd:enumeration value="Kinderarmoedebeleid"/>
          <xsd:enumeration value="Regie Sociale Economie"/>
          <xsd:enumeration value="Intern algemeen"/>
          <xsd:enumeration value="Intern ICT"/>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Afbeeldingtags" ma:readOnly="false" ma:fieldId="{5cf76f15-5ced-4ddc-b409-7134ff3c332f}" ma:taxonomyMulti="true" ma:sspId="d508ae41-0869-40ee-bb31-262daa342a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dcd74d7-fb1e-48ab-98e5-e30c24c56088" xsi:nil="true"/>
    <lcf76f155ced4ddcb4097134ff3c332f xmlns="48a731a1-e4f6-4ff3-adbf-feb392984bdf">
      <Terms xmlns="http://schemas.microsoft.com/office/infopath/2007/PartnerControls"/>
    </lcf76f155ced4ddcb4097134ff3c332f>
    <Dienst xmlns="48a731a1-e4f6-4ff3-adbf-feb392984bdf" xsi:nil="true"/>
    <_dlc_DocId xmlns="bdcd74d7-fb1e-48ab-98e5-e30c24c56088">X7WNQ5UMJSPW-593877308-264679</_dlc_DocId>
    <_dlc_DocIdUrl xmlns="bdcd74d7-fb1e-48ab-98e5-e30c24c56088">
      <Url>https://welzijnsband.sharepoint.com/sites/bestanden/_layouts/15/DocIdRedir.aspx?ID=X7WNQ5UMJSPW-593877308-264679</Url>
      <Description>X7WNQ5UMJSPW-593877308-264679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9DC6AD-F08E-45B0-B71C-988FBA70124E}"/>
</file>

<file path=customXml/itemProps2.xml><?xml version="1.0" encoding="utf-8"?>
<ds:datastoreItem xmlns:ds="http://schemas.openxmlformats.org/officeDocument/2006/customXml" ds:itemID="{03973B7F-C1ED-44E6-A544-3378075136DD}">
  <ds:schemaRefs>
    <ds:schemaRef ds:uri="http://schemas.microsoft.com/sharepoint/v3/contenttype/forms"/>
  </ds:schemaRefs>
</ds:datastoreItem>
</file>

<file path=customXml/itemProps3.xml><?xml version="1.0" encoding="utf-8"?>
<ds:datastoreItem xmlns:ds="http://schemas.openxmlformats.org/officeDocument/2006/customXml" ds:itemID="{8BCC83C2-A191-448E-A242-9966E9A85B2F}">
  <ds:schemaRefs>
    <ds:schemaRef ds:uri="http://schemas.microsoft.com/office/2006/metadata/properties"/>
    <ds:schemaRef ds:uri="http://schemas.microsoft.com/office/infopath/2007/PartnerControls"/>
    <ds:schemaRef ds:uri="1132205f-3058-4f5f-99c2-19670996337b"/>
    <ds:schemaRef ds:uri="06a45371-d67b-4b78-b6b3-9b4281a2a888"/>
  </ds:schemaRefs>
</ds:datastoreItem>
</file>

<file path=customXml/itemProps4.xml><?xml version="1.0" encoding="utf-8"?>
<ds:datastoreItem xmlns:ds="http://schemas.openxmlformats.org/officeDocument/2006/customXml" ds:itemID="{7765B076-8C7A-42C3-800D-5DC60E0B7F64}"/>
</file>

<file path=docProps/app.xml><?xml version="1.0" encoding="utf-8"?>
<Properties xmlns="http://schemas.openxmlformats.org/officeDocument/2006/extended-properties" xmlns:vt="http://schemas.openxmlformats.org/officeDocument/2006/docPropsVTypes">
  <Template>Normal</Template>
  <TotalTime>0</TotalTime>
  <Pages>5</Pages>
  <Words>1602</Words>
  <Characters>8811</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Kindekens</dc:creator>
  <cp:keywords/>
  <dc:description/>
  <cp:lastModifiedBy>Isabel Pauwels</cp:lastModifiedBy>
  <cp:revision>3</cp:revision>
  <cp:lastPrinted>2024-06-20T15:51:00Z</cp:lastPrinted>
  <dcterms:created xsi:type="dcterms:W3CDTF">2026-02-20T12:58:00Z</dcterms:created>
  <dcterms:modified xsi:type="dcterms:W3CDTF">2026-02-20T12:58:00Z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0x0101002BB5FC978D81E04E8BD2D8BF263C0902</vt:lpwstr>
  </property>
  <property fmtid="{D5CDD505-2E9C-101B-9397-08002B2CF9AE}" pid="3" name="_dlc_DocIdItemGuid">
    <vt:lpwstr>c92421dc-4071-4c7e-92ea-fbd4f60e9746</vt:lpwstr>
  </property>
  <property fmtid="{D5CDD505-2E9C-101B-9397-08002B2CF9AE}" pid="4" name="MediaServiceImageTags">
    <vt:lpwstr/>
  </property>
</Properties>
</file>