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32F9" w14:textId="77777777" w:rsidR="00B02136" w:rsidRDefault="00B02136" w:rsidP="003D714D">
      <w:pPr>
        <w:rPr>
          <w:lang w:val="nl-BE"/>
        </w:rPr>
      </w:pPr>
    </w:p>
    <w:p w14:paraId="553A2A56" w14:textId="77777777" w:rsidR="003D714D" w:rsidRDefault="003D714D" w:rsidP="003D714D">
      <w:pPr>
        <w:rPr>
          <w:lang w:val="nl-BE"/>
        </w:rPr>
      </w:pPr>
    </w:p>
    <w:p w14:paraId="337701B5" w14:textId="77777777" w:rsidR="003D714D" w:rsidRDefault="003D714D" w:rsidP="003D714D">
      <w:pPr>
        <w:rPr>
          <w:lang w:val="nl-BE"/>
        </w:rPr>
      </w:pPr>
    </w:p>
    <w:p w14:paraId="77894369" w14:textId="77777777" w:rsidR="003D714D" w:rsidRDefault="003D714D" w:rsidP="003D714D">
      <w:pPr>
        <w:rPr>
          <w:lang w:val="nl-BE"/>
        </w:rPr>
      </w:pPr>
    </w:p>
    <w:p w14:paraId="67EBF7FF" w14:textId="77777777" w:rsidR="003D714D" w:rsidRPr="003D714D" w:rsidRDefault="003D714D" w:rsidP="003D714D">
      <w:pPr>
        <w:rPr>
          <w:rFonts w:ascii="Arial" w:hAnsi="Arial" w:cs="Arial"/>
          <w:sz w:val="22"/>
          <w:szCs w:val="18"/>
          <w:lang w:val="nl-BE"/>
        </w:rPr>
      </w:pPr>
    </w:p>
    <w:p w14:paraId="6295DE5B" w14:textId="77777777" w:rsidR="003D714D" w:rsidRDefault="003D714D" w:rsidP="003D714D">
      <w:pPr>
        <w:jc w:val="center"/>
        <w:rPr>
          <w:rFonts w:ascii="Arial" w:hAnsi="Arial" w:cs="Arial"/>
          <w:sz w:val="52"/>
          <w:szCs w:val="52"/>
        </w:rPr>
      </w:pPr>
    </w:p>
    <w:p w14:paraId="2A803867" w14:textId="77777777" w:rsidR="003D714D" w:rsidRDefault="003D714D" w:rsidP="003D714D">
      <w:pPr>
        <w:jc w:val="center"/>
        <w:rPr>
          <w:rFonts w:ascii="Arial" w:hAnsi="Arial" w:cs="Arial"/>
          <w:sz w:val="52"/>
          <w:szCs w:val="52"/>
        </w:rPr>
      </w:pPr>
    </w:p>
    <w:p w14:paraId="14009E1D" w14:textId="77777777" w:rsidR="003D714D" w:rsidRDefault="003D714D" w:rsidP="003D714D">
      <w:pPr>
        <w:jc w:val="center"/>
        <w:rPr>
          <w:rFonts w:ascii="Arial" w:hAnsi="Arial" w:cs="Arial"/>
          <w:sz w:val="52"/>
          <w:szCs w:val="52"/>
        </w:rPr>
      </w:pPr>
    </w:p>
    <w:p w14:paraId="76BE7814" w14:textId="698BA4D0" w:rsidR="00770B2F" w:rsidRPr="00431EF3" w:rsidRDefault="003D714D" w:rsidP="00770B2F">
      <w:pPr>
        <w:pStyle w:val="Titel"/>
        <w:jc w:val="center"/>
        <w:rPr>
          <w:rFonts w:ascii="Arial" w:hAnsi="Arial" w:cs="Arial"/>
          <w:color w:val="9F9789"/>
        </w:rPr>
      </w:pPr>
      <w:r w:rsidRPr="00770B2F">
        <w:rPr>
          <w:rFonts w:ascii="Arial" w:hAnsi="Arial" w:cs="Arial"/>
        </w:rPr>
        <w:t xml:space="preserve">Lokaal bestuur WERVIK selectie </w:t>
      </w:r>
      <w:r w:rsidRPr="00770B2F">
        <w:rPr>
          <w:rFonts w:ascii="Arial" w:hAnsi="Arial" w:cs="Arial"/>
          <w:color w:val="5886BC"/>
        </w:rPr>
        <w:t>‘</w:t>
      </w:r>
      <w:r w:rsidR="00794F5F">
        <w:rPr>
          <w:rFonts w:ascii="Arial" w:hAnsi="Arial" w:cs="Arial"/>
          <w:color w:val="5886BC"/>
        </w:rPr>
        <w:t>Financieel directeur Wervik</w:t>
      </w:r>
      <w:r w:rsidRPr="00770B2F">
        <w:rPr>
          <w:rStyle w:val="TitelChar"/>
          <w:rFonts w:ascii="Arial" w:hAnsi="Arial" w:cs="Arial"/>
          <w:color w:val="5886BC"/>
        </w:rPr>
        <w:t xml:space="preserve">’ </w:t>
      </w:r>
      <w:r w:rsidRPr="00431EF3">
        <w:rPr>
          <w:rFonts w:ascii="Arial" w:hAnsi="Arial" w:cs="Arial"/>
          <w:color w:val="9F9789"/>
        </w:rPr>
        <w:t xml:space="preserve">(voltijds </w:t>
      </w:r>
      <w:r w:rsidR="00794F5F">
        <w:rPr>
          <w:rFonts w:ascii="Arial" w:hAnsi="Arial" w:cs="Arial"/>
          <w:color w:val="9F9789"/>
        </w:rPr>
        <w:t>statutair</w:t>
      </w:r>
      <w:r w:rsidRPr="00431EF3">
        <w:rPr>
          <w:rFonts w:ascii="Arial" w:hAnsi="Arial" w:cs="Arial"/>
          <w:color w:val="9F9789"/>
        </w:rPr>
        <w:t xml:space="preserve">) </w:t>
      </w:r>
    </w:p>
    <w:p w14:paraId="0411844A" w14:textId="77777777" w:rsidR="003D714D" w:rsidRPr="00770B2F" w:rsidRDefault="003D714D" w:rsidP="00770B2F">
      <w:pPr>
        <w:pStyle w:val="Titel"/>
        <w:jc w:val="center"/>
        <w:rPr>
          <w:rFonts w:ascii="Arial" w:hAnsi="Arial" w:cs="Arial"/>
        </w:rPr>
      </w:pPr>
      <w:r w:rsidRPr="00770B2F">
        <w:rPr>
          <w:rFonts w:ascii="Arial" w:hAnsi="Arial" w:cs="Arial"/>
        </w:rPr>
        <w:t>+ aanleg werfreserve</w:t>
      </w:r>
    </w:p>
    <w:p w14:paraId="2F0CC973" w14:textId="77777777" w:rsidR="003D714D" w:rsidRPr="00770B2F" w:rsidRDefault="003D714D" w:rsidP="00770B2F">
      <w:pPr>
        <w:pStyle w:val="Titel"/>
        <w:jc w:val="center"/>
        <w:rPr>
          <w:rFonts w:ascii="Arial" w:hAnsi="Arial" w:cs="Arial"/>
        </w:rPr>
      </w:pPr>
    </w:p>
    <w:p w14:paraId="18990DF5" w14:textId="77777777" w:rsidR="003D714D" w:rsidRPr="00770B2F" w:rsidRDefault="003D714D" w:rsidP="00770B2F">
      <w:pPr>
        <w:pStyle w:val="Titel"/>
        <w:jc w:val="center"/>
        <w:rPr>
          <w:rFonts w:ascii="Arial" w:hAnsi="Arial" w:cs="Arial"/>
        </w:rPr>
      </w:pPr>
    </w:p>
    <w:p w14:paraId="42B926ED" w14:textId="77777777" w:rsidR="003D714D" w:rsidRPr="00770B2F" w:rsidRDefault="003D714D" w:rsidP="00770B2F">
      <w:pPr>
        <w:pStyle w:val="Titel"/>
        <w:jc w:val="center"/>
        <w:rPr>
          <w:rFonts w:ascii="Arial" w:hAnsi="Arial" w:cs="Arial"/>
        </w:rPr>
      </w:pPr>
      <w:r w:rsidRPr="00770B2F">
        <w:rPr>
          <w:rFonts w:ascii="Arial" w:hAnsi="Arial" w:cs="Arial"/>
        </w:rPr>
        <w:t>Infobundel</w:t>
      </w:r>
    </w:p>
    <w:p w14:paraId="54173168" w14:textId="77777777" w:rsidR="003D714D" w:rsidRDefault="003D714D" w:rsidP="003D714D">
      <w:pPr>
        <w:rPr>
          <w:lang w:val="nl-BE"/>
        </w:rPr>
      </w:pPr>
    </w:p>
    <w:p w14:paraId="18CF3E6C" w14:textId="77777777" w:rsidR="003D714D" w:rsidRDefault="003D714D" w:rsidP="003D714D">
      <w:pPr>
        <w:rPr>
          <w:lang w:val="nl-BE"/>
        </w:rPr>
      </w:pPr>
    </w:p>
    <w:p w14:paraId="619A6E54" w14:textId="77777777" w:rsidR="003D714D" w:rsidRDefault="003D714D" w:rsidP="003D714D">
      <w:pPr>
        <w:rPr>
          <w:lang w:val="nl-BE"/>
        </w:rPr>
      </w:pPr>
    </w:p>
    <w:p w14:paraId="7C877616" w14:textId="77777777" w:rsidR="003D714D" w:rsidRDefault="003D714D" w:rsidP="003D714D">
      <w:pPr>
        <w:rPr>
          <w:lang w:val="nl-BE"/>
        </w:rPr>
      </w:pPr>
    </w:p>
    <w:p w14:paraId="73CA2792" w14:textId="77777777" w:rsidR="003D714D" w:rsidRDefault="003D714D" w:rsidP="003D714D">
      <w:pPr>
        <w:rPr>
          <w:lang w:val="nl-BE"/>
        </w:rPr>
      </w:pPr>
    </w:p>
    <w:p w14:paraId="2D5CF65D" w14:textId="77777777" w:rsidR="003D714D" w:rsidRDefault="003D714D">
      <w:pPr>
        <w:spacing w:after="160" w:line="259" w:lineRule="auto"/>
        <w:rPr>
          <w:lang w:val="nl-BE"/>
        </w:rPr>
      </w:pPr>
      <w:r>
        <w:rPr>
          <w:lang w:val="nl-BE"/>
        </w:rPr>
        <w:br w:type="page"/>
      </w:r>
    </w:p>
    <w:p w14:paraId="62641E08" w14:textId="77777777" w:rsidR="003D714D" w:rsidRPr="003D714D" w:rsidRDefault="003D714D" w:rsidP="003D714D">
      <w:pPr>
        <w:rPr>
          <w:rFonts w:ascii="Arial" w:hAnsi="Arial" w:cs="Arial"/>
          <w:sz w:val="40"/>
          <w:szCs w:val="40"/>
          <w:lang w:val="nl-BE"/>
        </w:rPr>
      </w:pPr>
      <w:r w:rsidRPr="003D714D">
        <w:rPr>
          <w:rFonts w:ascii="Arial" w:hAnsi="Arial" w:cs="Arial"/>
          <w:sz w:val="40"/>
          <w:szCs w:val="40"/>
          <w:lang w:val="nl-BE"/>
        </w:rPr>
        <w:lastRenderedPageBreak/>
        <w:t>Overzicht</w:t>
      </w:r>
    </w:p>
    <w:p w14:paraId="35E1075A" w14:textId="77777777" w:rsidR="003D714D" w:rsidRPr="003D714D" w:rsidRDefault="003D714D" w:rsidP="003D714D">
      <w:pPr>
        <w:rPr>
          <w:rFonts w:ascii="Arial" w:hAnsi="Arial" w:cs="Arial"/>
          <w:sz w:val="40"/>
          <w:szCs w:val="40"/>
          <w:lang w:val="nl-BE"/>
        </w:rPr>
      </w:pPr>
    </w:p>
    <w:p w14:paraId="14E3D77F" w14:textId="77777777" w:rsidR="003D714D" w:rsidRDefault="003D714D" w:rsidP="003D714D">
      <w:pPr>
        <w:pStyle w:val="Lijstalinea"/>
        <w:numPr>
          <w:ilvl w:val="0"/>
          <w:numId w:val="2"/>
        </w:numPr>
        <w:rPr>
          <w:rFonts w:ascii="Arial" w:hAnsi="Arial" w:cs="Arial"/>
          <w:sz w:val="40"/>
          <w:szCs w:val="40"/>
          <w:lang w:val="nl-BE"/>
        </w:rPr>
      </w:pPr>
      <w:r w:rsidRPr="003D714D">
        <w:rPr>
          <w:rFonts w:ascii="Arial" w:hAnsi="Arial" w:cs="Arial"/>
          <w:sz w:val="40"/>
          <w:szCs w:val="40"/>
          <w:lang w:val="nl-BE"/>
        </w:rPr>
        <w:t xml:space="preserve">Informatie over </w:t>
      </w:r>
      <w:r>
        <w:rPr>
          <w:rFonts w:ascii="Arial" w:hAnsi="Arial" w:cs="Arial"/>
          <w:sz w:val="40"/>
          <w:szCs w:val="40"/>
          <w:lang w:val="nl-BE"/>
        </w:rPr>
        <w:t xml:space="preserve">de </w:t>
      </w:r>
      <w:r w:rsidRPr="003D714D">
        <w:rPr>
          <w:rFonts w:ascii="Arial" w:hAnsi="Arial" w:cs="Arial"/>
          <w:sz w:val="40"/>
          <w:szCs w:val="40"/>
          <w:lang w:val="nl-BE"/>
        </w:rPr>
        <w:t xml:space="preserve">functie </w:t>
      </w:r>
    </w:p>
    <w:p w14:paraId="03CEE7C6" w14:textId="77777777" w:rsidR="003D714D" w:rsidRDefault="003D714D" w:rsidP="003D714D">
      <w:pPr>
        <w:pStyle w:val="Lijstalinea"/>
        <w:ind w:left="1068"/>
        <w:rPr>
          <w:rFonts w:ascii="Arial" w:hAnsi="Arial" w:cs="Arial"/>
          <w:sz w:val="40"/>
          <w:szCs w:val="40"/>
          <w:lang w:val="nl-BE"/>
        </w:rPr>
      </w:pPr>
    </w:p>
    <w:p w14:paraId="339E5918" w14:textId="77777777" w:rsidR="003D714D" w:rsidRPr="003D714D" w:rsidRDefault="003D714D" w:rsidP="003D714D">
      <w:pPr>
        <w:pStyle w:val="Lijstalinea"/>
        <w:numPr>
          <w:ilvl w:val="0"/>
          <w:numId w:val="2"/>
        </w:numPr>
        <w:rPr>
          <w:rFonts w:ascii="Arial" w:hAnsi="Arial" w:cs="Arial"/>
          <w:sz w:val="40"/>
          <w:szCs w:val="40"/>
          <w:lang w:val="nl-BE"/>
        </w:rPr>
      </w:pPr>
      <w:r>
        <w:rPr>
          <w:rFonts w:ascii="Arial" w:hAnsi="Arial" w:cs="Arial"/>
          <w:sz w:val="40"/>
          <w:szCs w:val="40"/>
          <w:lang w:val="nl-BE"/>
        </w:rPr>
        <w:t>Informatie over de</w:t>
      </w:r>
      <w:r w:rsidRPr="003D714D">
        <w:rPr>
          <w:rFonts w:ascii="Arial" w:hAnsi="Arial" w:cs="Arial"/>
          <w:sz w:val="40"/>
          <w:szCs w:val="40"/>
          <w:lang w:val="nl-BE"/>
        </w:rPr>
        <w:t xml:space="preserve"> organisatie</w:t>
      </w:r>
    </w:p>
    <w:p w14:paraId="5CCCB01B" w14:textId="77777777" w:rsidR="003D714D" w:rsidRPr="003D714D" w:rsidRDefault="003D714D" w:rsidP="003D714D">
      <w:pPr>
        <w:pStyle w:val="Lijstalinea"/>
        <w:ind w:left="1068"/>
        <w:rPr>
          <w:rFonts w:ascii="Arial" w:hAnsi="Arial" w:cs="Arial"/>
          <w:sz w:val="40"/>
          <w:szCs w:val="40"/>
          <w:lang w:val="nl-BE"/>
        </w:rPr>
      </w:pPr>
    </w:p>
    <w:p w14:paraId="338CD31A" w14:textId="77777777" w:rsidR="003D714D" w:rsidRDefault="003D714D" w:rsidP="003D714D">
      <w:pPr>
        <w:pStyle w:val="Lijstalinea"/>
        <w:numPr>
          <w:ilvl w:val="0"/>
          <w:numId w:val="2"/>
        </w:numPr>
        <w:rPr>
          <w:rFonts w:ascii="Arial" w:hAnsi="Arial" w:cs="Arial"/>
          <w:sz w:val="40"/>
          <w:szCs w:val="40"/>
          <w:lang w:val="nl-BE"/>
        </w:rPr>
      </w:pPr>
      <w:r w:rsidRPr="003D714D">
        <w:rPr>
          <w:rFonts w:ascii="Arial" w:hAnsi="Arial" w:cs="Arial"/>
          <w:sz w:val="40"/>
          <w:szCs w:val="40"/>
          <w:lang w:val="nl-BE"/>
        </w:rPr>
        <w:t>Informatie over de selectieprocedure</w:t>
      </w:r>
    </w:p>
    <w:p w14:paraId="3C8B5760" w14:textId="77777777" w:rsidR="003D714D" w:rsidRPr="003D714D" w:rsidRDefault="003D714D" w:rsidP="003D714D">
      <w:pPr>
        <w:pStyle w:val="Lijstalinea"/>
        <w:rPr>
          <w:rFonts w:ascii="Arial" w:hAnsi="Arial" w:cs="Arial"/>
          <w:sz w:val="40"/>
          <w:szCs w:val="40"/>
          <w:lang w:val="nl-BE"/>
        </w:rPr>
      </w:pPr>
    </w:p>
    <w:p w14:paraId="48A3C9ED" w14:textId="77777777" w:rsidR="003D714D" w:rsidRDefault="003D714D" w:rsidP="003D714D">
      <w:pPr>
        <w:rPr>
          <w:rFonts w:ascii="Arial" w:hAnsi="Arial" w:cs="Arial"/>
          <w:sz w:val="40"/>
          <w:szCs w:val="40"/>
          <w:lang w:val="nl-BE"/>
        </w:rPr>
      </w:pPr>
    </w:p>
    <w:p w14:paraId="4E8670F3" w14:textId="77777777" w:rsidR="003D714D" w:rsidRDefault="003D714D" w:rsidP="003D714D">
      <w:pPr>
        <w:rPr>
          <w:rFonts w:ascii="Arial" w:hAnsi="Arial" w:cs="Arial"/>
          <w:sz w:val="40"/>
          <w:szCs w:val="40"/>
          <w:lang w:val="nl-BE"/>
        </w:rPr>
      </w:pPr>
    </w:p>
    <w:p w14:paraId="16A7EAAE" w14:textId="77777777" w:rsidR="003D714D" w:rsidRDefault="003D714D" w:rsidP="003D714D">
      <w:pPr>
        <w:rPr>
          <w:rFonts w:ascii="Arial" w:hAnsi="Arial" w:cs="Arial"/>
          <w:sz w:val="40"/>
          <w:szCs w:val="40"/>
          <w:lang w:val="nl-BE"/>
        </w:rPr>
      </w:pPr>
    </w:p>
    <w:p w14:paraId="42E2C4DE" w14:textId="77777777" w:rsidR="003D714D" w:rsidRDefault="003D714D" w:rsidP="003D714D">
      <w:pPr>
        <w:rPr>
          <w:rFonts w:ascii="Arial" w:hAnsi="Arial" w:cs="Arial"/>
          <w:sz w:val="40"/>
          <w:szCs w:val="40"/>
          <w:lang w:val="nl-BE"/>
        </w:rPr>
      </w:pPr>
    </w:p>
    <w:p w14:paraId="10A74035" w14:textId="77777777" w:rsidR="003D714D" w:rsidRDefault="003D714D" w:rsidP="003D714D">
      <w:pPr>
        <w:rPr>
          <w:rFonts w:ascii="Arial" w:hAnsi="Arial" w:cs="Arial"/>
          <w:noProof/>
          <w:sz w:val="40"/>
          <w:szCs w:val="40"/>
          <w:lang w:val="nl-BE"/>
          <w14:ligatures w14:val="standardContextual"/>
        </w:rPr>
      </w:pPr>
    </w:p>
    <w:p w14:paraId="7B56F6A2" w14:textId="77777777" w:rsidR="00770B2F" w:rsidRDefault="00770B2F" w:rsidP="003D714D">
      <w:pPr>
        <w:rPr>
          <w:rFonts w:ascii="Arial" w:hAnsi="Arial" w:cs="Arial"/>
          <w:noProof/>
          <w:sz w:val="40"/>
          <w:szCs w:val="40"/>
          <w:lang w:val="nl-BE"/>
          <w14:ligatures w14:val="standardContextual"/>
        </w:rPr>
      </w:pPr>
    </w:p>
    <w:p w14:paraId="5240ACB2" w14:textId="77777777" w:rsidR="003D714D" w:rsidRDefault="003D714D" w:rsidP="00770B2F">
      <w:pPr>
        <w:spacing w:after="160" w:line="259" w:lineRule="auto"/>
        <w:rPr>
          <w:rFonts w:ascii="Arial" w:hAnsi="Arial" w:cs="Arial"/>
          <w:noProof/>
          <w:sz w:val="40"/>
          <w:szCs w:val="40"/>
          <w:lang w:val="nl-BE"/>
          <w14:ligatures w14:val="standardContextual"/>
        </w:rPr>
      </w:pPr>
    </w:p>
    <w:p w14:paraId="162E0EA5" w14:textId="77777777" w:rsidR="00770B2F" w:rsidRDefault="00770B2F" w:rsidP="00770B2F">
      <w:pPr>
        <w:spacing w:after="160" w:line="259" w:lineRule="auto"/>
        <w:rPr>
          <w:rFonts w:ascii="Arial" w:hAnsi="Arial" w:cs="Arial"/>
          <w:noProof/>
          <w:sz w:val="40"/>
          <w:szCs w:val="40"/>
          <w:lang w:val="nl-BE"/>
          <w14:ligatures w14:val="standardContextual"/>
        </w:rPr>
      </w:pPr>
    </w:p>
    <w:p w14:paraId="7FF48B95" w14:textId="77777777" w:rsidR="00770B2F" w:rsidRDefault="00770B2F" w:rsidP="00770B2F">
      <w:pPr>
        <w:spacing w:after="160" w:line="259" w:lineRule="auto"/>
        <w:rPr>
          <w:rFonts w:ascii="Arial" w:hAnsi="Arial" w:cs="Arial"/>
          <w:noProof/>
          <w:sz w:val="40"/>
          <w:szCs w:val="40"/>
          <w:lang w:val="nl-BE"/>
          <w14:ligatures w14:val="standardContextual"/>
        </w:rPr>
      </w:pPr>
    </w:p>
    <w:p w14:paraId="639BC372" w14:textId="77777777" w:rsidR="00770B2F" w:rsidRDefault="00770B2F" w:rsidP="00770B2F">
      <w:pPr>
        <w:spacing w:after="160" w:line="259" w:lineRule="auto"/>
        <w:rPr>
          <w:rFonts w:ascii="Arial" w:hAnsi="Arial" w:cs="Arial"/>
          <w:noProof/>
          <w:sz w:val="40"/>
          <w:szCs w:val="40"/>
          <w:lang w:val="nl-BE"/>
          <w14:ligatures w14:val="standardContextual"/>
        </w:rPr>
      </w:pPr>
    </w:p>
    <w:p w14:paraId="69A5D10A" w14:textId="77777777" w:rsidR="00770B2F" w:rsidRDefault="00770B2F" w:rsidP="00770B2F">
      <w:pPr>
        <w:spacing w:after="160" w:line="259" w:lineRule="auto"/>
        <w:rPr>
          <w:rFonts w:ascii="Arial" w:hAnsi="Arial" w:cs="Arial"/>
          <w:noProof/>
          <w:sz w:val="40"/>
          <w:szCs w:val="40"/>
          <w:lang w:val="nl-BE"/>
          <w14:ligatures w14:val="standardContextual"/>
        </w:rPr>
      </w:pPr>
    </w:p>
    <w:p w14:paraId="19516AAA" w14:textId="77777777" w:rsidR="00770B2F" w:rsidRDefault="00770B2F" w:rsidP="00770B2F">
      <w:pPr>
        <w:spacing w:after="160" w:line="259" w:lineRule="auto"/>
        <w:rPr>
          <w:rFonts w:ascii="Arial" w:hAnsi="Arial" w:cs="Arial"/>
          <w:noProof/>
          <w:sz w:val="40"/>
          <w:szCs w:val="40"/>
          <w:lang w:val="nl-BE"/>
          <w14:ligatures w14:val="standardContextual"/>
        </w:rPr>
      </w:pPr>
    </w:p>
    <w:p w14:paraId="6375C32A" w14:textId="77777777" w:rsidR="00770B2F" w:rsidRDefault="00770B2F" w:rsidP="00770B2F">
      <w:pPr>
        <w:spacing w:after="160" w:line="259" w:lineRule="auto"/>
        <w:rPr>
          <w:rFonts w:ascii="Arial" w:hAnsi="Arial" w:cs="Arial"/>
          <w:noProof/>
          <w:sz w:val="40"/>
          <w:szCs w:val="40"/>
          <w:lang w:val="nl-BE"/>
          <w14:ligatures w14:val="standardContextual"/>
        </w:rPr>
      </w:pPr>
    </w:p>
    <w:p w14:paraId="37CD0012" w14:textId="77777777" w:rsidR="00770B2F" w:rsidRDefault="00770B2F" w:rsidP="00770B2F">
      <w:pPr>
        <w:spacing w:after="160" w:line="259" w:lineRule="auto"/>
        <w:rPr>
          <w:rFonts w:ascii="Arial" w:hAnsi="Arial" w:cs="Arial"/>
          <w:noProof/>
          <w:sz w:val="40"/>
          <w:szCs w:val="40"/>
          <w:lang w:val="nl-BE"/>
          <w14:ligatures w14:val="standardContextual"/>
        </w:rPr>
      </w:pPr>
    </w:p>
    <w:p w14:paraId="4E8875E6" w14:textId="77777777" w:rsidR="00770B2F" w:rsidRPr="00770B2F" w:rsidRDefault="00770B2F" w:rsidP="00770B2F">
      <w:pPr>
        <w:spacing w:after="160" w:line="259" w:lineRule="auto"/>
        <w:rPr>
          <w:rFonts w:ascii="Arial" w:hAnsi="Arial" w:cs="Arial"/>
          <w:noProof/>
          <w:sz w:val="40"/>
          <w:szCs w:val="40"/>
          <w:lang w:val="nl-BE"/>
          <w14:ligatures w14:val="standardContextual"/>
        </w:rPr>
      </w:pPr>
    </w:p>
    <w:p w14:paraId="641FDDB5" w14:textId="77777777" w:rsidR="003D714D" w:rsidRDefault="003D714D" w:rsidP="003D714D">
      <w:pPr>
        <w:rPr>
          <w:rFonts w:ascii="Arial" w:hAnsi="Arial" w:cs="Arial"/>
          <w:sz w:val="40"/>
          <w:szCs w:val="40"/>
          <w:lang w:val="nl-BE"/>
        </w:rPr>
      </w:pPr>
    </w:p>
    <w:p w14:paraId="35894AD6" w14:textId="77777777" w:rsidR="003D714D" w:rsidRDefault="003D714D" w:rsidP="003D714D">
      <w:pPr>
        <w:pStyle w:val="Lijstalinea"/>
        <w:numPr>
          <w:ilvl w:val="0"/>
          <w:numId w:val="10"/>
        </w:numPr>
        <w:rPr>
          <w:rFonts w:ascii="Arial" w:hAnsi="Arial" w:cs="Arial"/>
          <w:sz w:val="40"/>
          <w:szCs w:val="40"/>
        </w:rPr>
      </w:pPr>
      <w:r w:rsidRPr="003D714D">
        <w:rPr>
          <w:rFonts w:ascii="Arial" w:hAnsi="Arial" w:cs="Arial"/>
          <w:sz w:val="40"/>
          <w:szCs w:val="40"/>
        </w:rPr>
        <w:lastRenderedPageBreak/>
        <w:t xml:space="preserve">Informatie over de functie </w:t>
      </w:r>
    </w:p>
    <w:p w14:paraId="6F08C4AA" w14:textId="77777777" w:rsidR="003D714D" w:rsidRPr="003D714D" w:rsidRDefault="003D714D" w:rsidP="0003093B">
      <w:pPr>
        <w:jc w:val="both"/>
        <w:rPr>
          <w:rFonts w:ascii="Arial" w:hAnsi="Arial" w:cs="Arial"/>
          <w:sz w:val="28"/>
          <w:szCs w:val="28"/>
        </w:rPr>
      </w:pPr>
    </w:p>
    <w:p w14:paraId="3E6D8E31" w14:textId="77777777" w:rsidR="003D714D" w:rsidRPr="00770B2F" w:rsidRDefault="003D714D" w:rsidP="0003093B">
      <w:pPr>
        <w:rPr>
          <w:rFonts w:ascii="Arial" w:hAnsi="Arial" w:cs="Arial"/>
          <w:b/>
          <w:color w:val="5886BC"/>
          <w:sz w:val="20"/>
          <w:u w:val="single"/>
        </w:rPr>
      </w:pPr>
      <w:r w:rsidRPr="00770B2F">
        <w:rPr>
          <w:rFonts w:ascii="Arial" w:hAnsi="Arial" w:cs="Arial"/>
          <w:b/>
          <w:color w:val="5886BC"/>
          <w:sz w:val="20"/>
          <w:u w:val="single"/>
        </w:rPr>
        <w:t>FUNCTIEBESCHRIJVING</w:t>
      </w:r>
    </w:p>
    <w:p w14:paraId="0BF4BEF4" w14:textId="77777777" w:rsidR="003D714D" w:rsidRPr="003D714D" w:rsidRDefault="003D714D" w:rsidP="003D714D">
      <w:pPr>
        <w:jc w:val="both"/>
        <w:rPr>
          <w:rFonts w:ascii="Arial" w:eastAsia="Times New Roman" w:hAnsi="Arial" w:cs="Arial"/>
          <w:sz w:val="20"/>
          <w:lang w:eastAsia="nl-NL"/>
        </w:rPr>
      </w:pPr>
    </w:p>
    <w:p w14:paraId="474E3F40" w14:textId="77777777" w:rsidR="003D714D" w:rsidRPr="00431EF3" w:rsidRDefault="003D714D" w:rsidP="003D714D">
      <w:pPr>
        <w:spacing w:after="120"/>
        <w:jc w:val="both"/>
        <w:rPr>
          <w:rFonts w:ascii="Arial" w:eastAsia="Times New Roman" w:hAnsi="Arial" w:cs="Arial"/>
          <w:b/>
          <w:bCs/>
          <w:color w:val="9F9789"/>
          <w:sz w:val="20"/>
          <w:lang w:eastAsia="nl-NL"/>
        </w:rPr>
      </w:pPr>
      <w:r w:rsidRPr="00431EF3">
        <w:rPr>
          <w:rFonts w:ascii="Arial" w:eastAsia="Times New Roman" w:hAnsi="Arial" w:cs="Arial"/>
          <w:b/>
          <w:bCs/>
          <w:color w:val="9F9789"/>
          <w:sz w:val="20"/>
          <w:lang w:eastAsia="nl-NL"/>
        </w:rPr>
        <w:t>Doel van de functie</w:t>
      </w:r>
    </w:p>
    <w:p w14:paraId="38DA35A8" w14:textId="6F21BBCB" w:rsidR="002210BE" w:rsidRPr="00794F5F" w:rsidRDefault="00794F5F" w:rsidP="008F01EE">
      <w:pPr>
        <w:spacing w:after="120"/>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Ben jij een strategische denker met een sterk financieel inzicht én leiderschapstalent? Wil je mee vorm geven aan een duurzaam financieel beleid voor de ambitieuze, warme en veilige stad Wervik? Dan is dit jouw kans. Lokaal Bestuur Wervik zoekt een</w:t>
      </w:r>
      <w:r w:rsidR="00E00217">
        <w:rPr>
          <w:rFonts w:ascii="Arial" w:eastAsia="Times New Roman" w:hAnsi="Arial" w:cs="Arial"/>
          <w:color w:val="000000" w:themeColor="text1"/>
          <w:sz w:val="20"/>
          <w:lang w:eastAsia="nl-NL"/>
        </w:rPr>
        <w:t xml:space="preserve"> f</w:t>
      </w:r>
      <w:r>
        <w:rPr>
          <w:rFonts w:ascii="Arial" w:eastAsia="Times New Roman" w:hAnsi="Arial" w:cs="Arial"/>
          <w:color w:val="000000" w:themeColor="text1"/>
          <w:sz w:val="20"/>
          <w:lang w:eastAsia="nl-NL"/>
        </w:rPr>
        <w:t xml:space="preserve">inancieel </w:t>
      </w:r>
      <w:r w:rsidR="00E00217">
        <w:rPr>
          <w:rFonts w:ascii="Arial" w:eastAsia="Times New Roman" w:hAnsi="Arial" w:cs="Arial"/>
          <w:color w:val="000000" w:themeColor="text1"/>
          <w:sz w:val="20"/>
          <w:lang w:eastAsia="nl-NL"/>
        </w:rPr>
        <w:t>d</w:t>
      </w:r>
      <w:r>
        <w:rPr>
          <w:rFonts w:ascii="Arial" w:eastAsia="Times New Roman" w:hAnsi="Arial" w:cs="Arial"/>
          <w:color w:val="000000" w:themeColor="text1"/>
          <w:sz w:val="20"/>
          <w:lang w:eastAsia="nl-NL"/>
        </w:rPr>
        <w:t>irecteur die klaar is om het verschil te maken in Wervik 2.0.</w:t>
      </w:r>
    </w:p>
    <w:p w14:paraId="051CB0CA" w14:textId="30AADD12" w:rsidR="003D714D" w:rsidRPr="00431EF3" w:rsidRDefault="00794F5F" w:rsidP="008F01EE">
      <w:pPr>
        <w:spacing w:after="120"/>
        <w:jc w:val="both"/>
        <w:rPr>
          <w:rFonts w:ascii="Arial" w:eastAsia="Times New Roman" w:hAnsi="Arial" w:cs="Arial"/>
          <w:b/>
          <w:bCs/>
          <w:color w:val="9F9789"/>
          <w:sz w:val="20"/>
          <w:lang w:eastAsia="nl-NL"/>
        </w:rPr>
      </w:pPr>
      <w:r>
        <w:rPr>
          <w:rFonts w:ascii="Arial" w:eastAsia="Times New Roman" w:hAnsi="Arial" w:cs="Arial"/>
          <w:b/>
          <w:bCs/>
          <w:color w:val="9F9789"/>
          <w:sz w:val="20"/>
          <w:lang w:eastAsia="nl-NL"/>
        </w:rPr>
        <w:t>Wat ga je doen ?</w:t>
      </w:r>
    </w:p>
    <w:p w14:paraId="21C5ABE7" w14:textId="3AD7A92B" w:rsidR="002210BE" w:rsidRDefault="00794F5F" w:rsidP="003D714D">
      <w:pPr>
        <w:jc w:val="both"/>
        <w:rPr>
          <w:rFonts w:ascii="Arial" w:eastAsia="Times New Roman" w:hAnsi="Arial" w:cs="Arial"/>
          <w:sz w:val="20"/>
          <w:lang w:eastAsia="nl-NL"/>
        </w:rPr>
      </w:pPr>
      <w:r>
        <w:rPr>
          <w:rFonts w:ascii="Arial" w:eastAsia="Times New Roman" w:hAnsi="Arial" w:cs="Arial"/>
          <w:sz w:val="20"/>
          <w:lang w:eastAsia="nl-NL"/>
        </w:rPr>
        <w:t xml:space="preserve">Als </w:t>
      </w:r>
      <w:r w:rsidR="00E00217">
        <w:rPr>
          <w:rFonts w:ascii="Arial" w:eastAsia="Times New Roman" w:hAnsi="Arial" w:cs="Arial"/>
          <w:sz w:val="20"/>
          <w:lang w:eastAsia="nl-NL"/>
        </w:rPr>
        <w:t>f</w:t>
      </w:r>
      <w:r>
        <w:rPr>
          <w:rFonts w:ascii="Arial" w:eastAsia="Times New Roman" w:hAnsi="Arial" w:cs="Arial"/>
          <w:sz w:val="20"/>
          <w:lang w:eastAsia="nl-NL"/>
        </w:rPr>
        <w:t xml:space="preserve">inancieel </w:t>
      </w:r>
      <w:r w:rsidR="00E00217">
        <w:rPr>
          <w:rFonts w:ascii="Arial" w:eastAsia="Times New Roman" w:hAnsi="Arial" w:cs="Arial"/>
          <w:sz w:val="20"/>
          <w:lang w:eastAsia="nl-NL"/>
        </w:rPr>
        <w:t>d</w:t>
      </w:r>
      <w:r>
        <w:rPr>
          <w:rFonts w:ascii="Arial" w:eastAsia="Times New Roman" w:hAnsi="Arial" w:cs="Arial"/>
          <w:sz w:val="20"/>
          <w:lang w:eastAsia="nl-NL"/>
        </w:rPr>
        <w:t xml:space="preserve">irecteur ben je het financiële anker van het lokaal bestuur Wervik. Je bewaakt, ontwikkelt en stuurt het financieel beleid voor de gemeente en het OCMW. Samen met de </w:t>
      </w:r>
      <w:r w:rsidR="00E00217">
        <w:rPr>
          <w:rFonts w:ascii="Arial" w:eastAsia="Times New Roman" w:hAnsi="Arial" w:cs="Arial"/>
          <w:sz w:val="20"/>
          <w:lang w:eastAsia="nl-NL"/>
        </w:rPr>
        <w:t>a</w:t>
      </w:r>
      <w:r>
        <w:rPr>
          <w:rFonts w:ascii="Arial" w:eastAsia="Times New Roman" w:hAnsi="Arial" w:cs="Arial"/>
          <w:sz w:val="20"/>
          <w:lang w:eastAsia="nl-NL"/>
        </w:rPr>
        <w:t xml:space="preserve">lgemeen </w:t>
      </w:r>
      <w:r w:rsidR="00E00217">
        <w:rPr>
          <w:rFonts w:ascii="Arial" w:eastAsia="Times New Roman" w:hAnsi="Arial" w:cs="Arial"/>
          <w:sz w:val="20"/>
          <w:lang w:eastAsia="nl-NL"/>
        </w:rPr>
        <w:t>d</w:t>
      </w:r>
      <w:r>
        <w:rPr>
          <w:rFonts w:ascii="Arial" w:eastAsia="Times New Roman" w:hAnsi="Arial" w:cs="Arial"/>
          <w:sz w:val="20"/>
          <w:lang w:eastAsia="nl-NL"/>
        </w:rPr>
        <w:t>irecteur, het managementteam en de politieke organen zet je koers richting een financieel gezonde toekomst.</w:t>
      </w:r>
    </w:p>
    <w:p w14:paraId="5F06E79D" w14:textId="2553CE36" w:rsidR="00794F5F" w:rsidRDefault="00794F5F" w:rsidP="003D714D">
      <w:pPr>
        <w:jc w:val="both"/>
        <w:rPr>
          <w:rFonts w:ascii="Arial" w:eastAsia="Times New Roman" w:hAnsi="Arial" w:cs="Arial"/>
          <w:sz w:val="20"/>
          <w:lang w:eastAsia="nl-NL"/>
        </w:rPr>
      </w:pPr>
    </w:p>
    <w:p w14:paraId="68E4D8E7" w14:textId="5405EC0D" w:rsidR="00794F5F" w:rsidRDefault="00794F5F" w:rsidP="003D714D">
      <w:pPr>
        <w:jc w:val="both"/>
        <w:rPr>
          <w:rFonts w:ascii="Arial" w:eastAsia="Times New Roman" w:hAnsi="Arial" w:cs="Arial"/>
          <w:sz w:val="20"/>
          <w:lang w:eastAsia="nl-NL"/>
        </w:rPr>
      </w:pPr>
      <w:r>
        <w:rPr>
          <w:rFonts w:ascii="Arial" w:eastAsia="Times New Roman" w:hAnsi="Arial" w:cs="Arial"/>
          <w:sz w:val="20"/>
          <w:lang w:eastAsia="nl-NL"/>
        </w:rPr>
        <w:t>Je combineert strategisch inzicht met operationele daadkracht. Vanuit je expertise ondersteun je beleidskeuzes met heldere analyses, bewaak je de financiële planning én zorg je ervoor dat alle financiële processen correct, wettelijk en transparant verlopen.</w:t>
      </w:r>
    </w:p>
    <w:p w14:paraId="152134AE" w14:textId="77777777" w:rsidR="00E00217" w:rsidRDefault="00E00217" w:rsidP="003D714D">
      <w:pPr>
        <w:jc w:val="both"/>
        <w:rPr>
          <w:rFonts w:ascii="Arial" w:eastAsia="Times New Roman" w:hAnsi="Arial" w:cs="Arial"/>
          <w:sz w:val="20"/>
          <w:lang w:eastAsia="nl-NL"/>
        </w:rPr>
      </w:pPr>
    </w:p>
    <w:p w14:paraId="2141E629" w14:textId="2C66C28E" w:rsidR="00E00217" w:rsidRDefault="00E00217" w:rsidP="003D714D">
      <w:pPr>
        <w:jc w:val="both"/>
        <w:rPr>
          <w:rFonts w:ascii="Arial" w:eastAsia="Times New Roman" w:hAnsi="Arial" w:cs="Arial"/>
          <w:sz w:val="20"/>
          <w:lang w:eastAsia="nl-NL"/>
        </w:rPr>
      </w:pPr>
      <w:r>
        <w:rPr>
          <w:rFonts w:ascii="Arial" w:eastAsia="Times New Roman" w:hAnsi="Arial" w:cs="Arial"/>
          <w:sz w:val="20"/>
          <w:lang w:eastAsia="nl-NL"/>
        </w:rPr>
        <w:t>Je neemt, in nauwe samenwerking met de algemeen directeur en het managementteam, ook de financiële regie op over toekomstige verzelfstandigde structuren en verbonden entiteiten van het lokaal bestuur, waaronder een (toekomstig) Autonoom Gemeentebedrijf (AGB).</w:t>
      </w:r>
    </w:p>
    <w:p w14:paraId="7CDED276" w14:textId="77777777" w:rsidR="00E00217" w:rsidRDefault="00E00217" w:rsidP="003D714D">
      <w:pPr>
        <w:jc w:val="both"/>
        <w:rPr>
          <w:rFonts w:ascii="Arial" w:eastAsia="Times New Roman" w:hAnsi="Arial" w:cs="Arial"/>
          <w:sz w:val="20"/>
          <w:lang w:eastAsia="nl-NL"/>
        </w:rPr>
      </w:pPr>
    </w:p>
    <w:p w14:paraId="39C2209A" w14:textId="090087BB" w:rsidR="00E00217" w:rsidRDefault="00E00217" w:rsidP="003D714D">
      <w:pPr>
        <w:jc w:val="both"/>
        <w:rPr>
          <w:rFonts w:ascii="Arial" w:eastAsia="Times New Roman" w:hAnsi="Arial" w:cs="Arial"/>
          <w:sz w:val="20"/>
          <w:lang w:eastAsia="nl-NL"/>
        </w:rPr>
      </w:pPr>
      <w:r>
        <w:rPr>
          <w:rFonts w:ascii="Arial" w:eastAsia="Times New Roman" w:hAnsi="Arial" w:cs="Arial"/>
          <w:sz w:val="20"/>
          <w:lang w:eastAsia="nl-NL"/>
        </w:rPr>
        <w:t>Je zorgt voor een geïntegreerde financiële benadering tussen stad, OCMW en het (toekomstige) AGB, met bijzondere aandacht voor financiële sturing, rapportering, risicobeheersing en naleving van de toepasselijke regelgeving, waaronder de btw-wetgeving. Je bouwt verder aan een sterke relatie met het Woon- en Zorgbedrijf, zodat er op strategische werven samengewerkt kan worden.</w:t>
      </w:r>
    </w:p>
    <w:p w14:paraId="7D32D7E6" w14:textId="77777777" w:rsidR="00794F5F" w:rsidRPr="003D714D" w:rsidRDefault="00794F5F" w:rsidP="003D714D">
      <w:pPr>
        <w:jc w:val="both"/>
        <w:rPr>
          <w:rFonts w:ascii="Arial" w:eastAsia="Times New Roman" w:hAnsi="Arial" w:cs="Arial"/>
          <w:sz w:val="20"/>
          <w:lang w:eastAsia="nl-NL"/>
        </w:rPr>
      </w:pPr>
    </w:p>
    <w:p w14:paraId="7185CEC7" w14:textId="71D2B75A" w:rsidR="003D714D" w:rsidRPr="00431EF3" w:rsidRDefault="00794F5F" w:rsidP="008F01EE">
      <w:pPr>
        <w:spacing w:after="120"/>
        <w:jc w:val="both"/>
        <w:rPr>
          <w:rFonts w:ascii="Arial" w:eastAsia="Times New Roman" w:hAnsi="Arial" w:cs="Arial"/>
          <w:b/>
          <w:bCs/>
          <w:color w:val="9F9789"/>
          <w:sz w:val="20"/>
          <w:lang w:eastAsia="nl-NL"/>
        </w:rPr>
      </w:pPr>
      <w:r>
        <w:rPr>
          <w:rFonts w:ascii="Arial" w:eastAsia="Times New Roman" w:hAnsi="Arial" w:cs="Arial"/>
          <w:b/>
          <w:bCs/>
          <w:color w:val="9F9789"/>
          <w:sz w:val="20"/>
          <w:lang w:eastAsia="nl-NL"/>
        </w:rPr>
        <w:t>Resultaatsgebieden en taken</w:t>
      </w:r>
    </w:p>
    <w:p w14:paraId="355A9205" w14:textId="6ECF24C0" w:rsidR="003D714D" w:rsidRPr="003D714D" w:rsidRDefault="00794F5F" w:rsidP="003D714D">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t>Strategisch financieel beleid en rapportering</w:t>
      </w:r>
    </w:p>
    <w:p w14:paraId="1BA80DC0" w14:textId="08F4171F" w:rsidR="002210BE" w:rsidRDefault="00794F5F"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ontwikkelt de financiële strategie binnen het meerjarenplan.</w:t>
      </w:r>
    </w:p>
    <w:p w14:paraId="68E7EE2D" w14:textId="405828ED" w:rsidR="00794F5F" w:rsidRDefault="00794F5F"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 xml:space="preserve">Je bewaakt de financiële haalbaarheid van beleidsdoelstellingen en werkt nauw samen met het managementteam en de </w:t>
      </w:r>
      <w:r w:rsidR="00E00217">
        <w:rPr>
          <w:rFonts w:ascii="Arial" w:eastAsia="Times New Roman" w:hAnsi="Arial" w:cs="Arial"/>
          <w:color w:val="000000" w:themeColor="text1"/>
          <w:sz w:val="20"/>
          <w:lang w:eastAsia="nl-NL"/>
        </w:rPr>
        <w:t>a</w:t>
      </w:r>
      <w:r>
        <w:rPr>
          <w:rFonts w:ascii="Arial" w:eastAsia="Times New Roman" w:hAnsi="Arial" w:cs="Arial"/>
          <w:color w:val="000000" w:themeColor="text1"/>
          <w:sz w:val="20"/>
          <w:lang w:eastAsia="nl-NL"/>
        </w:rPr>
        <w:t xml:space="preserve">lgemeen </w:t>
      </w:r>
      <w:r w:rsidR="00E00217">
        <w:rPr>
          <w:rFonts w:ascii="Arial" w:eastAsia="Times New Roman" w:hAnsi="Arial" w:cs="Arial"/>
          <w:color w:val="000000" w:themeColor="text1"/>
          <w:sz w:val="20"/>
          <w:lang w:eastAsia="nl-NL"/>
        </w:rPr>
        <w:t>d</w:t>
      </w:r>
      <w:r>
        <w:rPr>
          <w:rFonts w:ascii="Arial" w:eastAsia="Times New Roman" w:hAnsi="Arial" w:cs="Arial"/>
          <w:color w:val="000000" w:themeColor="text1"/>
          <w:sz w:val="20"/>
          <w:lang w:eastAsia="nl-NL"/>
        </w:rPr>
        <w:t>irecteur.</w:t>
      </w:r>
    </w:p>
    <w:p w14:paraId="5EBBA16E" w14:textId="1F811796" w:rsidR="00794F5F" w:rsidRDefault="00794F5F"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staat in voor de opmaak van financiële beleidsrapporten en de opvolging ervan in overleg met het financieel comité.</w:t>
      </w:r>
    </w:p>
    <w:p w14:paraId="679ACE9C" w14:textId="3EC10F78" w:rsidR="00794F5F" w:rsidRDefault="00794F5F"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zorgt voor het permanent bewaken van de kredieten en stuurt bij.</w:t>
      </w:r>
    </w:p>
    <w:p w14:paraId="08ECAC9C" w14:textId="7FA56F66" w:rsidR="00794F5F" w:rsidRDefault="00794F5F"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maakt financiële simulaties en prognoses en rapporteert aan de bevoegde raden en bestuursorganen.</w:t>
      </w:r>
    </w:p>
    <w:p w14:paraId="338CCAF5" w14:textId="38494493" w:rsidR="00E00217" w:rsidRDefault="00E00217"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Een sterk financieel-strategisch inzicht in verzelfstandigde entiteiten (in het bijzonder autonome gemeentebedrijven) vertaal je naar doordachte financiële scenario’s.</w:t>
      </w:r>
    </w:p>
    <w:p w14:paraId="2791EC54" w14:textId="5AE77E01" w:rsidR="00E00217" w:rsidRDefault="00E00217" w:rsidP="00794F5F">
      <w:pPr>
        <w:pStyle w:val="Lijstalinea"/>
        <w:numPr>
          <w:ilvl w:val="0"/>
          <w:numId w:val="24"/>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w:t>
      </w:r>
    </w:p>
    <w:p w14:paraId="341D6328" w14:textId="77777777" w:rsidR="00E00217" w:rsidRDefault="00E00217" w:rsidP="003D714D">
      <w:pPr>
        <w:jc w:val="both"/>
        <w:rPr>
          <w:rFonts w:ascii="Arial" w:eastAsia="Times New Roman" w:hAnsi="Arial" w:cs="Arial"/>
          <w:b/>
          <w:bCs/>
          <w:color w:val="000000" w:themeColor="text1"/>
          <w:sz w:val="20"/>
          <w:lang w:eastAsia="nl-NL"/>
        </w:rPr>
      </w:pPr>
    </w:p>
    <w:p w14:paraId="22CC82BC" w14:textId="517FEFBF" w:rsidR="006053AD" w:rsidRDefault="009001E8" w:rsidP="003D714D">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t>Boekhouding en thesauriebeheer</w:t>
      </w:r>
    </w:p>
    <w:p w14:paraId="0BA00175" w14:textId="104D5031" w:rsidR="00FB054B"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leidt de boekhouding en stelt de jaarrekening op voor stad en OCMW.</w:t>
      </w:r>
    </w:p>
    <w:p w14:paraId="7AF08E08" w14:textId="5D75C830" w:rsid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waakt over de liquiditeit en het thesauriebeheer en zorgt voor een optimaal gebruik van de beschikbare middelen.</w:t>
      </w:r>
    </w:p>
    <w:p w14:paraId="796B593A" w14:textId="0AFA6A55" w:rsid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beheert investeringsprojecten en subsidies.</w:t>
      </w:r>
    </w:p>
    <w:p w14:paraId="4DFFC86E" w14:textId="3E9DE244" w:rsid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bewaakt een efficiënt aankoop- en aanbestedingsbeleid.</w:t>
      </w:r>
    </w:p>
    <w:p w14:paraId="37C6A368" w14:textId="431D571F" w:rsid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houdt toezicht op de naleving van fiscale verplichtingen en regelgeving.</w:t>
      </w:r>
    </w:p>
    <w:p w14:paraId="4B2E8446" w14:textId="229368CF" w:rsid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behandelt complexe dossiers.</w:t>
      </w:r>
    </w:p>
    <w:p w14:paraId="0E04A32A" w14:textId="1DCAAE6E" w:rsidR="009001E8" w:rsidRPr="009001E8" w:rsidRDefault="009001E8" w:rsidP="009001E8">
      <w:pPr>
        <w:pStyle w:val="Lijstalinea"/>
        <w:numPr>
          <w:ilvl w:val="0"/>
          <w:numId w:val="2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w:t>
      </w:r>
    </w:p>
    <w:p w14:paraId="5E49076F" w14:textId="77777777" w:rsidR="009001E8" w:rsidRDefault="009001E8" w:rsidP="00FB054B">
      <w:pPr>
        <w:pStyle w:val="Lijstalinea"/>
        <w:jc w:val="both"/>
        <w:rPr>
          <w:rFonts w:ascii="Arial" w:eastAsia="Times New Roman" w:hAnsi="Arial" w:cs="Arial"/>
          <w:color w:val="000000" w:themeColor="text1"/>
          <w:sz w:val="20"/>
          <w:lang w:eastAsia="nl-NL"/>
        </w:rPr>
      </w:pPr>
    </w:p>
    <w:p w14:paraId="2A194216" w14:textId="77777777" w:rsidR="00E00217" w:rsidRPr="00FB054B" w:rsidRDefault="00E00217" w:rsidP="00FB054B">
      <w:pPr>
        <w:pStyle w:val="Lijstalinea"/>
        <w:jc w:val="both"/>
        <w:rPr>
          <w:rFonts w:ascii="Arial" w:eastAsia="Times New Roman" w:hAnsi="Arial" w:cs="Arial"/>
          <w:color w:val="000000" w:themeColor="text1"/>
          <w:sz w:val="20"/>
          <w:lang w:eastAsia="nl-NL"/>
        </w:rPr>
      </w:pPr>
    </w:p>
    <w:p w14:paraId="0E870E74" w14:textId="07DEB5D0" w:rsidR="003D714D" w:rsidRDefault="009001E8" w:rsidP="008F01EE">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lastRenderedPageBreak/>
        <w:t>Debiteurenbeheer</w:t>
      </w:r>
    </w:p>
    <w:p w14:paraId="107C30FA" w14:textId="1953A6D9" w:rsidR="009001E8" w:rsidRPr="009001E8" w:rsidRDefault="009001E8" w:rsidP="009001E8">
      <w:pPr>
        <w:pStyle w:val="Lijstalinea"/>
        <w:numPr>
          <w:ilvl w:val="0"/>
          <w:numId w:val="26"/>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staat in volle onafhankelijkheid in voor het invorderen van fiscale en niet-fiscale ontvangsten.</w:t>
      </w:r>
    </w:p>
    <w:p w14:paraId="326CCFB4" w14:textId="520B5726" w:rsidR="009001E8" w:rsidRPr="009001E8" w:rsidRDefault="009001E8" w:rsidP="009001E8">
      <w:pPr>
        <w:pStyle w:val="Lijstalinea"/>
        <w:numPr>
          <w:ilvl w:val="0"/>
          <w:numId w:val="26"/>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zorgt voor het rapporteren over dwangbevelen aan de bevoegde raden en bestuursorganen.</w:t>
      </w:r>
    </w:p>
    <w:p w14:paraId="63086C3C" w14:textId="19D7C8E6" w:rsidR="009001E8" w:rsidRPr="009001E8" w:rsidRDefault="009001E8" w:rsidP="009001E8">
      <w:pPr>
        <w:pStyle w:val="Lijstalinea"/>
        <w:numPr>
          <w:ilvl w:val="0"/>
          <w:numId w:val="26"/>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zorgt voor de correcte toepassing van juridische procedures bij invorderingen.</w:t>
      </w:r>
    </w:p>
    <w:p w14:paraId="4BDD74A1" w14:textId="6924CB40" w:rsidR="009001E8" w:rsidRPr="009001E8" w:rsidRDefault="009001E8" w:rsidP="009001E8">
      <w:pPr>
        <w:pStyle w:val="Lijstalinea"/>
        <w:numPr>
          <w:ilvl w:val="0"/>
          <w:numId w:val="26"/>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volgt subsidiedossiers op, adviseert en controleert ze met het oog op het verwerven van bijkomende werkingsmiddelen.</w:t>
      </w:r>
    </w:p>
    <w:p w14:paraId="7574A05E" w14:textId="1088BBFA" w:rsidR="009001E8" w:rsidRPr="009001E8" w:rsidRDefault="009001E8" w:rsidP="009001E8">
      <w:pPr>
        <w:pStyle w:val="Lijstalinea"/>
        <w:numPr>
          <w:ilvl w:val="0"/>
          <w:numId w:val="26"/>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w:t>
      </w:r>
    </w:p>
    <w:p w14:paraId="61EC0B58" w14:textId="77777777" w:rsidR="009001E8" w:rsidRDefault="009001E8" w:rsidP="003D714D">
      <w:pPr>
        <w:jc w:val="both"/>
        <w:rPr>
          <w:rFonts w:ascii="Arial" w:eastAsia="Times New Roman" w:hAnsi="Arial" w:cs="Arial"/>
          <w:b/>
          <w:bCs/>
          <w:color w:val="000000" w:themeColor="text1"/>
          <w:sz w:val="20"/>
          <w:lang w:eastAsia="nl-NL"/>
        </w:rPr>
      </w:pPr>
    </w:p>
    <w:p w14:paraId="51116635" w14:textId="05C85861" w:rsidR="003D714D" w:rsidRDefault="00FB054B" w:rsidP="003D714D">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t>F</w:t>
      </w:r>
      <w:r w:rsidR="009001E8">
        <w:rPr>
          <w:rFonts w:ascii="Arial" w:eastAsia="Times New Roman" w:hAnsi="Arial" w:cs="Arial"/>
          <w:b/>
          <w:bCs/>
          <w:color w:val="000000" w:themeColor="text1"/>
          <w:sz w:val="20"/>
          <w:lang w:eastAsia="nl-NL"/>
        </w:rPr>
        <w:t>inanciële analyse en compliance</w:t>
      </w:r>
    </w:p>
    <w:p w14:paraId="66AD1D14" w14:textId="04DA62B6" w:rsidR="00FB054B" w:rsidRPr="009001E8" w:rsidRDefault="009001E8"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voert financiële analyses uit die beleidsbeslissingen ondersteunen.</w:t>
      </w:r>
    </w:p>
    <w:p w14:paraId="0DD4F263" w14:textId="39302E53" w:rsidR="009001E8" w:rsidRPr="009001E8" w:rsidRDefault="009001E8"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bent verantwoordelijk voor de voorafgaande krediet- en wetmatigheidscontrole van de beslissingen van het lokaal bestuur met een budgettaire en financiële impact.</w:t>
      </w:r>
    </w:p>
    <w:p w14:paraId="7DBAD3AF" w14:textId="58AC6640" w:rsidR="009001E8" w:rsidRPr="006E74F6" w:rsidRDefault="009001E8"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 xml:space="preserve">Je verzorgt de verplichte rapporteringen </w:t>
      </w:r>
      <w:r w:rsidR="006E74F6">
        <w:rPr>
          <w:rFonts w:ascii="Arial" w:eastAsia="Times New Roman" w:hAnsi="Arial" w:cs="Arial"/>
          <w:color w:val="000000" w:themeColor="text1"/>
          <w:sz w:val="20"/>
          <w:lang w:eastAsia="nl-NL"/>
        </w:rPr>
        <w:t>(o.a. aan het Agentschap Binnenlands Bestuur in toepassing van het Decreet Lokaal Bestuur).</w:t>
      </w:r>
    </w:p>
    <w:p w14:paraId="4C25334C" w14:textId="64BAA2B1" w:rsidR="006E74F6" w:rsidRPr="0058006E" w:rsidRDefault="006E74F6"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verschaft jaarlijks toelichting bij de jaarrekening aan de beleidsorganen en het managementteam.</w:t>
      </w:r>
    </w:p>
    <w:p w14:paraId="06773259" w14:textId="2FB588EB" w:rsidR="0058006E" w:rsidRPr="0058006E" w:rsidRDefault="0058006E"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Je waakt over de correcte toepassing van de fiscale regelgeving, waaronder de btw-wetgeving, zowel binnen het lokaal bestuur als in relatie tot verbonden entiteiten en een (toekomstig) autonoom gemeentebedrijf.</w:t>
      </w:r>
    </w:p>
    <w:p w14:paraId="0F297380" w14:textId="2AE2550D" w:rsidR="0058006E" w:rsidRPr="006E74F6" w:rsidRDefault="0058006E" w:rsidP="009001E8">
      <w:pPr>
        <w:pStyle w:val="Lijstalinea"/>
        <w:numPr>
          <w:ilvl w:val="0"/>
          <w:numId w:val="27"/>
        </w:numPr>
        <w:jc w:val="both"/>
        <w:rPr>
          <w:rFonts w:ascii="Arial" w:eastAsia="Times New Roman" w:hAnsi="Arial" w:cs="Arial"/>
          <w:b/>
          <w:bCs/>
          <w:color w:val="000000" w:themeColor="text1"/>
          <w:sz w:val="20"/>
          <w:lang w:eastAsia="nl-NL"/>
        </w:rPr>
      </w:pPr>
      <w:r>
        <w:rPr>
          <w:rFonts w:ascii="Arial" w:eastAsia="Times New Roman" w:hAnsi="Arial" w:cs="Arial"/>
          <w:color w:val="000000" w:themeColor="text1"/>
          <w:sz w:val="20"/>
          <w:lang w:eastAsia="nl-NL"/>
        </w:rPr>
        <w:t>…..</w:t>
      </w:r>
    </w:p>
    <w:p w14:paraId="17BEDEBC" w14:textId="77777777" w:rsidR="009001E8" w:rsidRPr="006E74F6" w:rsidRDefault="009001E8" w:rsidP="006E74F6">
      <w:pPr>
        <w:ind w:left="360"/>
        <w:jc w:val="both"/>
        <w:rPr>
          <w:rFonts w:ascii="Arial" w:eastAsia="Times New Roman" w:hAnsi="Arial" w:cs="Arial"/>
          <w:b/>
          <w:bCs/>
          <w:color w:val="000000" w:themeColor="text1"/>
          <w:sz w:val="20"/>
          <w:lang w:eastAsia="nl-NL"/>
        </w:rPr>
      </w:pPr>
    </w:p>
    <w:p w14:paraId="3F12DE3C" w14:textId="77777777" w:rsidR="009001E8" w:rsidRDefault="009001E8" w:rsidP="003D714D">
      <w:pPr>
        <w:jc w:val="both"/>
        <w:rPr>
          <w:rFonts w:ascii="Arial" w:eastAsia="Times New Roman" w:hAnsi="Arial" w:cs="Arial"/>
          <w:b/>
          <w:bCs/>
          <w:color w:val="000000" w:themeColor="text1"/>
          <w:sz w:val="20"/>
          <w:lang w:eastAsia="nl-NL"/>
        </w:rPr>
      </w:pPr>
    </w:p>
    <w:p w14:paraId="0B80833B" w14:textId="421F4216" w:rsidR="006E74F6" w:rsidRDefault="006E74F6" w:rsidP="003D714D">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t>Leiding en coaching van het team financiën</w:t>
      </w:r>
    </w:p>
    <w:p w14:paraId="141D256A" w14:textId="520E0458" w:rsidR="006E74F6" w:rsidRDefault="006E74F6" w:rsidP="006E74F6">
      <w:pPr>
        <w:pStyle w:val="Lijstalinea"/>
        <w:numPr>
          <w:ilvl w:val="0"/>
          <w:numId w:val="28"/>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stuurt en coacht het team financiën.</w:t>
      </w:r>
    </w:p>
    <w:p w14:paraId="15EE9D37" w14:textId="2C61D8DD" w:rsidR="006E74F6" w:rsidRDefault="006E74F6" w:rsidP="006E74F6">
      <w:pPr>
        <w:pStyle w:val="Lijstalinea"/>
        <w:numPr>
          <w:ilvl w:val="0"/>
          <w:numId w:val="28"/>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creëert een omgeving waarin samenwerking met alle afdelingen en diensten binnen de organisatie, resultaatgerichtheid en continue ontwikkeling centraal staan.</w:t>
      </w:r>
    </w:p>
    <w:p w14:paraId="06811F9C" w14:textId="35B4E72A" w:rsidR="006E74F6" w:rsidRDefault="006E74F6" w:rsidP="006E74F6">
      <w:pPr>
        <w:pStyle w:val="Lijstalinea"/>
        <w:numPr>
          <w:ilvl w:val="0"/>
          <w:numId w:val="28"/>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zorgt voor een continue verbetering van processen, digitalisering en kennisopbouw binnen de financiële dienst.</w:t>
      </w:r>
    </w:p>
    <w:p w14:paraId="57A20896" w14:textId="704392A6" w:rsidR="006E74F6" w:rsidRDefault="006E74F6" w:rsidP="006E74F6">
      <w:pPr>
        <w:pStyle w:val="Lijstalinea"/>
        <w:numPr>
          <w:ilvl w:val="0"/>
          <w:numId w:val="28"/>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 xml:space="preserve">Je werkt </w:t>
      </w:r>
      <w:proofErr w:type="spellStart"/>
      <w:r>
        <w:rPr>
          <w:rFonts w:ascii="Arial" w:eastAsia="Times New Roman" w:hAnsi="Arial" w:cs="Arial"/>
          <w:color w:val="000000" w:themeColor="text1"/>
          <w:sz w:val="20"/>
          <w:lang w:eastAsia="nl-NL"/>
        </w:rPr>
        <w:t>organisatiebreed</w:t>
      </w:r>
      <w:proofErr w:type="spellEnd"/>
      <w:r>
        <w:rPr>
          <w:rFonts w:ascii="Arial" w:eastAsia="Times New Roman" w:hAnsi="Arial" w:cs="Arial"/>
          <w:color w:val="000000" w:themeColor="text1"/>
          <w:sz w:val="20"/>
          <w:lang w:eastAsia="nl-NL"/>
        </w:rPr>
        <w:t xml:space="preserve"> en maakt afspraken met de directe medewerkers, komt doelstellingen overeen, houdt functioneringsgesprekken, etc. ….</w:t>
      </w:r>
    </w:p>
    <w:p w14:paraId="0BC99CAF" w14:textId="4F8237FD" w:rsidR="006E74F6" w:rsidRDefault="006E74F6" w:rsidP="006E74F6">
      <w:pPr>
        <w:pStyle w:val="Lijstalinea"/>
        <w:numPr>
          <w:ilvl w:val="0"/>
          <w:numId w:val="28"/>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w:t>
      </w:r>
    </w:p>
    <w:p w14:paraId="222A71F8" w14:textId="77777777" w:rsidR="006E74F6" w:rsidRDefault="006E74F6" w:rsidP="006E74F6">
      <w:pPr>
        <w:jc w:val="both"/>
        <w:rPr>
          <w:rFonts w:ascii="Arial" w:eastAsia="Times New Roman" w:hAnsi="Arial" w:cs="Arial"/>
          <w:color w:val="000000" w:themeColor="text1"/>
          <w:sz w:val="20"/>
          <w:lang w:eastAsia="nl-NL"/>
        </w:rPr>
      </w:pPr>
    </w:p>
    <w:p w14:paraId="44A0B44D" w14:textId="3E561F9B" w:rsidR="009001E8" w:rsidRDefault="00FE56A1" w:rsidP="003D714D">
      <w:pPr>
        <w:jc w:val="both"/>
        <w:rPr>
          <w:rFonts w:ascii="Arial" w:eastAsia="Times New Roman" w:hAnsi="Arial" w:cs="Arial"/>
          <w:b/>
          <w:bCs/>
          <w:color w:val="000000" w:themeColor="text1"/>
          <w:sz w:val="20"/>
          <w:lang w:eastAsia="nl-NL"/>
        </w:rPr>
      </w:pPr>
      <w:r>
        <w:rPr>
          <w:rFonts w:ascii="Arial" w:eastAsia="Times New Roman" w:hAnsi="Arial" w:cs="Arial"/>
          <w:b/>
          <w:bCs/>
          <w:color w:val="000000" w:themeColor="text1"/>
          <w:sz w:val="20"/>
          <w:lang w:eastAsia="nl-NL"/>
        </w:rPr>
        <w:t>Strategische partner van de algemeen directeur en het managementteam, en externe vertegenwoordiger van de organisatie</w:t>
      </w:r>
    </w:p>
    <w:p w14:paraId="7A875463" w14:textId="39328547"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Samen met de algemeen directeur geef je richting aan de veranderingen naar een meer bedrijfsgerichte organisatiecultuur, waarbij het financieel comité een sturende en verbindende motor vormt.</w:t>
      </w:r>
    </w:p>
    <w:p w14:paraId="5F700A83" w14:textId="4C5DF649"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werkt nauw samen met de algemeen directeur van het Woon- en Zorgbedrijf Wervik en met het financiële team van deze organisatie, met het oog op een afgestemde en geïntegreerde financiële werking.</w:t>
      </w:r>
    </w:p>
    <w:p w14:paraId="5A66D459" w14:textId="1069BD64"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bent het aanspreekpunt voor burgers bij complexe financiële vragen.</w:t>
      </w:r>
    </w:p>
    <w:p w14:paraId="071EA460" w14:textId="6F3015C7"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onderhoudt constructieve contacten met de relevante financiële instellingen, overheden en externe stakeholders.</w:t>
      </w:r>
    </w:p>
    <w:p w14:paraId="4C8E9BB6" w14:textId="0C6219F4"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bouwt netwerken uit met actoren die betrokken zijn bij de financiële werking van de gemeente en het OCMW.</w:t>
      </w:r>
    </w:p>
    <w:p w14:paraId="1B442626" w14:textId="25F88537" w:rsid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Je vertegenwoordigt het lokaal bestuur in externe overlegstructuren en werkt nauw samen met o.a. het Woon- en Zorgbedrijf Wervik, de politiezone, de hulpverleningszone, de intercommunales waarbij de stad Wervik aangesloten is, ….</w:t>
      </w:r>
    </w:p>
    <w:p w14:paraId="17ADFC2E" w14:textId="709BE7EA" w:rsidR="00FE56A1" w:rsidRPr="00FE56A1" w:rsidRDefault="00FE56A1" w:rsidP="00FE56A1">
      <w:pPr>
        <w:pStyle w:val="Lijstalinea"/>
        <w:numPr>
          <w:ilvl w:val="0"/>
          <w:numId w:val="35"/>
        </w:numPr>
        <w:jc w:val="both"/>
        <w:rPr>
          <w:rFonts w:ascii="Arial" w:eastAsia="Times New Roman" w:hAnsi="Arial" w:cs="Arial"/>
          <w:color w:val="000000" w:themeColor="text1"/>
          <w:sz w:val="20"/>
          <w:lang w:eastAsia="nl-NL"/>
        </w:rPr>
      </w:pPr>
      <w:r>
        <w:rPr>
          <w:rFonts w:ascii="Arial" w:eastAsia="Times New Roman" w:hAnsi="Arial" w:cs="Arial"/>
          <w:color w:val="000000" w:themeColor="text1"/>
          <w:sz w:val="20"/>
          <w:lang w:eastAsia="nl-NL"/>
        </w:rPr>
        <w:t>……</w:t>
      </w:r>
    </w:p>
    <w:p w14:paraId="7783AC70" w14:textId="77777777" w:rsidR="00FE56A1" w:rsidRDefault="00FE56A1" w:rsidP="003D714D">
      <w:pPr>
        <w:jc w:val="both"/>
        <w:rPr>
          <w:rFonts w:ascii="Arial" w:eastAsia="Times New Roman" w:hAnsi="Arial" w:cs="Arial"/>
          <w:b/>
          <w:bCs/>
          <w:color w:val="000000" w:themeColor="text1"/>
          <w:sz w:val="20"/>
          <w:lang w:eastAsia="nl-NL"/>
        </w:rPr>
      </w:pPr>
    </w:p>
    <w:p w14:paraId="08D2440D" w14:textId="2E88791D" w:rsidR="003D714D" w:rsidRPr="00770B2F" w:rsidRDefault="006E74F6" w:rsidP="0003093B">
      <w:pPr>
        <w:rPr>
          <w:rFonts w:ascii="Arial" w:hAnsi="Arial" w:cs="Arial"/>
          <w:b/>
          <w:color w:val="5886BC"/>
          <w:sz w:val="20"/>
          <w:u w:val="single"/>
        </w:rPr>
      </w:pPr>
      <w:r>
        <w:rPr>
          <w:rFonts w:ascii="Arial" w:hAnsi="Arial" w:cs="Arial"/>
          <w:b/>
          <w:color w:val="5886BC"/>
          <w:sz w:val="20"/>
          <w:u w:val="single"/>
        </w:rPr>
        <w:t>WELKE COMPETENTIES METEN WE ?</w:t>
      </w:r>
    </w:p>
    <w:p w14:paraId="6FBC6A7E" w14:textId="77777777" w:rsidR="003D714D" w:rsidRDefault="003D714D" w:rsidP="003D714D">
      <w:pPr>
        <w:rPr>
          <w:rFonts w:ascii="Arial" w:hAnsi="Arial" w:cs="Arial"/>
          <w:sz w:val="20"/>
        </w:rPr>
      </w:pPr>
    </w:p>
    <w:p w14:paraId="18FE43F2" w14:textId="567C09E8" w:rsidR="0003093B" w:rsidRDefault="006E74F6" w:rsidP="003D714D">
      <w:pPr>
        <w:rPr>
          <w:rFonts w:ascii="Arial" w:hAnsi="Arial" w:cs="Arial"/>
          <w:b/>
          <w:bCs/>
          <w:i/>
          <w:iCs/>
          <w:sz w:val="20"/>
        </w:rPr>
      </w:pPr>
      <w:r>
        <w:rPr>
          <w:rFonts w:ascii="Arial" w:hAnsi="Arial" w:cs="Arial"/>
          <w:b/>
          <w:bCs/>
          <w:i/>
          <w:iCs/>
          <w:sz w:val="20"/>
        </w:rPr>
        <w:t>Visie ontwikkelen en adviseren</w:t>
      </w:r>
    </w:p>
    <w:p w14:paraId="41E1DF81" w14:textId="1DD6619B" w:rsidR="006E74F6" w:rsidRDefault="006E74F6" w:rsidP="0058006E">
      <w:pPr>
        <w:jc w:val="both"/>
        <w:rPr>
          <w:rFonts w:ascii="Arial" w:hAnsi="Arial" w:cs="Arial"/>
          <w:sz w:val="20"/>
        </w:rPr>
      </w:pPr>
      <w:r>
        <w:rPr>
          <w:rFonts w:ascii="Arial" w:hAnsi="Arial" w:cs="Arial"/>
          <w:sz w:val="20"/>
        </w:rPr>
        <w:lastRenderedPageBreak/>
        <w:t xml:space="preserve">Een toekomstbeeld voor de dienst of gemeente ontwikkelen en uitdragen, hierbij afstand nemen van de dagelijkse praktijk. Grote lijnen kunnen zien, anticiperen op ontwikkelingen en de visie </w:t>
      </w:r>
      <w:r w:rsidR="0058006E">
        <w:rPr>
          <w:rFonts w:ascii="Arial" w:hAnsi="Arial" w:cs="Arial"/>
          <w:sz w:val="20"/>
        </w:rPr>
        <w:t>vertalen naar beleid, met betrokkenheid van de juiste personen of instanties.</w:t>
      </w:r>
    </w:p>
    <w:p w14:paraId="62FB3D26" w14:textId="77777777" w:rsidR="0058006E" w:rsidRDefault="0058006E" w:rsidP="003D714D">
      <w:pPr>
        <w:rPr>
          <w:rFonts w:ascii="Arial" w:hAnsi="Arial" w:cs="Arial"/>
          <w:sz w:val="20"/>
        </w:rPr>
      </w:pPr>
    </w:p>
    <w:p w14:paraId="6AC6CD78" w14:textId="4346A757" w:rsidR="0058006E" w:rsidRDefault="0058006E" w:rsidP="0058006E">
      <w:pPr>
        <w:jc w:val="both"/>
        <w:rPr>
          <w:rFonts w:ascii="Arial" w:hAnsi="Arial" w:cs="Arial"/>
          <w:sz w:val="20"/>
        </w:rPr>
      </w:pPr>
      <w:r>
        <w:rPr>
          <w:rFonts w:ascii="Arial" w:hAnsi="Arial" w:cs="Arial"/>
          <w:b/>
          <w:bCs/>
          <w:i/>
          <w:iCs/>
          <w:sz w:val="20"/>
        </w:rPr>
        <w:t>Loyauteit</w:t>
      </w:r>
      <w:r>
        <w:rPr>
          <w:rFonts w:ascii="Arial" w:hAnsi="Arial" w:cs="Arial"/>
          <w:b/>
          <w:bCs/>
          <w:i/>
          <w:iCs/>
          <w:sz w:val="20"/>
        </w:rPr>
        <w:br/>
      </w:r>
      <w:r>
        <w:rPr>
          <w:rFonts w:ascii="Arial" w:hAnsi="Arial" w:cs="Arial"/>
          <w:sz w:val="20"/>
        </w:rPr>
        <w:t>Zich verbonden voelen met de organisatie en de eigen rol daarin en inspelen op de verwachtingen van de organisatie. De organisatie op passende wijze vertegenwoordigen door een positief imago mee op te bouwen en zich te houden aan het beleid, normen, regels en afspraken.</w:t>
      </w:r>
    </w:p>
    <w:p w14:paraId="5F43855C" w14:textId="77777777" w:rsidR="0058006E" w:rsidRDefault="0058006E" w:rsidP="003D714D">
      <w:pPr>
        <w:rPr>
          <w:rFonts w:ascii="Arial" w:hAnsi="Arial" w:cs="Arial"/>
          <w:sz w:val="20"/>
        </w:rPr>
      </w:pPr>
    </w:p>
    <w:p w14:paraId="4D2106D9" w14:textId="762E11CF" w:rsidR="0058006E" w:rsidRDefault="0058006E" w:rsidP="003D714D">
      <w:pPr>
        <w:rPr>
          <w:rFonts w:ascii="Arial" w:hAnsi="Arial" w:cs="Arial"/>
          <w:sz w:val="20"/>
        </w:rPr>
      </w:pPr>
      <w:r>
        <w:rPr>
          <w:rFonts w:ascii="Arial" w:hAnsi="Arial" w:cs="Arial"/>
          <w:b/>
          <w:bCs/>
          <w:i/>
          <w:iCs/>
          <w:sz w:val="20"/>
        </w:rPr>
        <w:t>Mondeling communiceren</w:t>
      </w:r>
      <w:r>
        <w:rPr>
          <w:rFonts w:ascii="Arial" w:hAnsi="Arial" w:cs="Arial"/>
          <w:b/>
          <w:bCs/>
          <w:i/>
          <w:iCs/>
          <w:sz w:val="20"/>
        </w:rPr>
        <w:br/>
      </w:r>
      <w:r>
        <w:rPr>
          <w:rFonts w:ascii="Arial" w:hAnsi="Arial" w:cs="Arial"/>
          <w:sz w:val="20"/>
        </w:rPr>
        <w:t>Ideeën, meningen, standpunten en besluiten in begrijpelijke taal en op gestructureerde wijze aan anderen duidelijk maken, afgestemd op de toehoorder. Zich samenhangend en helder uitdrukken en de aandacht van het publiek vasthouden.</w:t>
      </w:r>
    </w:p>
    <w:p w14:paraId="7B93CD90" w14:textId="77777777" w:rsidR="0058006E" w:rsidRDefault="0058006E" w:rsidP="003D714D">
      <w:pPr>
        <w:rPr>
          <w:rFonts w:ascii="Arial" w:hAnsi="Arial" w:cs="Arial"/>
          <w:sz w:val="20"/>
        </w:rPr>
      </w:pPr>
    </w:p>
    <w:p w14:paraId="2F94C391" w14:textId="151DEB19" w:rsidR="0058006E" w:rsidRDefault="0058006E" w:rsidP="003D714D">
      <w:pPr>
        <w:rPr>
          <w:rFonts w:ascii="Arial" w:hAnsi="Arial" w:cs="Arial"/>
          <w:b/>
          <w:bCs/>
          <w:i/>
          <w:iCs/>
          <w:sz w:val="20"/>
        </w:rPr>
      </w:pPr>
      <w:r>
        <w:rPr>
          <w:rFonts w:ascii="Arial" w:hAnsi="Arial" w:cs="Arial"/>
          <w:b/>
          <w:bCs/>
          <w:i/>
          <w:iCs/>
          <w:sz w:val="20"/>
        </w:rPr>
        <w:t>Samenwerken</w:t>
      </w:r>
    </w:p>
    <w:p w14:paraId="64B8C1F1" w14:textId="2FBB2278" w:rsidR="0058006E" w:rsidRDefault="0058006E" w:rsidP="003D714D">
      <w:pPr>
        <w:rPr>
          <w:rFonts w:ascii="Arial" w:hAnsi="Arial" w:cs="Arial"/>
          <w:sz w:val="20"/>
        </w:rPr>
      </w:pPr>
      <w:r>
        <w:rPr>
          <w:rFonts w:ascii="Arial" w:hAnsi="Arial" w:cs="Arial"/>
          <w:sz w:val="20"/>
        </w:rPr>
        <w:t>Bijdragen aan het gemeenschappelijk resultaat door een optimale afstemming met anderen. Overleggen en afspraken maken en naleven. Het gezamenlijk belang boven het eigenbelang stellen door een positieve houding en dynamiek na te streven. Respect hebben voor elkaar.</w:t>
      </w:r>
    </w:p>
    <w:p w14:paraId="092A44AC" w14:textId="77777777" w:rsidR="0058006E" w:rsidRDefault="0058006E" w:rsidP="003D714D">
      <w:pPr>
        <w:rPr>
          <w:rFonts w:ascii="Arial" w:hAnsi="Arial" w:cs="Arial"/>
          <w:sz w:val="20"/>
        </w:rPr>
      </w:pPr>
    </w:p>
    <w:p w14:paraId="50D5846B" w14:textId="4BA10578" w:rsidR="0058006E" w:rsidRDefault="0058006E" w:rsidP="0058006E">
      <w:pPr>
        <w:jc w:val="both"/>
        <w:rPr>
          <w:rFonts w:ascii="Arial" w:hAnsi="Arial" w:cs="Arial"/>
          <w:sz w:val="20"/>
        </w:rPr>
      </w:pPr>
      <w:r>
        <w:rPr>
          <w:rFonts w:ascii="Arial" w:hAnsi="Arial" w:cs="Arial"/>
          <w:b/>
          <w:bCs/>
          <w:i/>
          <w:iCs/>
          <w:sz w:val="20"/>
        </w:rPr>
        <w:t>Leidinggeven</w:t>
      </w:r>
      <w:r>
        <w:rPr>
          <w:rFonts w:ascii="Arial" w:hAnsi="Arial" w:cs="Arial"/>
          <w:b/>
          <w:bCs/>
          <w:i/>
          <w:iCs/>
          <w:sz w:val="20"/>
        </w:rPr>
        <w:br/>
      </w:r>
      <w:r>
        <w:rPr>
          <w:rFonts w:ascii="Arial" w:hAnsi="Arial" w:cs="Arial"/>
          <w:sz w:val="20"/>
        </w:rPr>
        <w:t>Leiding nemen en medewerkers aansturen. Taken correct toewijzen en helder formuleren, toezien op de uitvoering en bijsturen waar nodig. Medewerkers stimuleren om hun competenties in te zetten en te ontwikkelen, ingrijpen bij conflicten, teamspirit bevorderen en de leiderschapsstijl aanpassen aan de situatie.</w:t>
      </w:r>
    </w:p>
    <w:p w14:paraId="09205E90" w14:textId="77777777" w:rsidR="0058006E" w:rsidRDefault="0058006E" w:rsidP="003D714D">
      <w:pPr>
        <w:rPr>
          <w:rFonts w:ascii="Arial" w:hAnsi="Arial" w:cs="Arial"/>
          <w:sz w:val="20"/>
        </w:rPr>
      </w:pPr>
    </w:p>
    <w:p w14:paraId="2B542A22" w14:textId="3F146249" w:rsidR="0058006E" w:rsidRDefault="0058006E" w:rsidP="003D714D">
      <w:pPr>
        <w:rPr>
          <w:rFonts w:ascii="Arial" w:hAnsi="Arial" w:cs="Arial"/>
          <w:sz w:val="20"/>
        </w:rPr>
      </w:pPr>
      <w:r>
        <w:rPr>
          <w:rFonts w:ascii="Arial" w:hAnsi="Arial" w:cs="Arial"/>
          <w:b/>
          <w:bCs/>
          <w:i/>
          <w:iCs/>
          <w:sz w:val="20"/>
        </w:rPr>
        <w:t>Efficiënt plannen en organiseren</w:t>
      </w:r>
      <w:r>
        <w:rPr>
          <w:rFonts w:ascii="Arial" w:hAnsi="Arial" w:cs="Arial"/>
          <w:b/>
          <w:bCs/>
          <w:i/>
          <w:iCs/>
          <w:sz w:val="20"/>
        </w:rPr>
        <w:br/>
      </w:r>
      <w:r>
        <w:rPr>
          <w:rFonts w:ascii="Arial" w:hAnsi="Arial" w:cs="Arial"/>
          <w:sz w:val="20"/>
        </w:rPr>
        <w:t xml:space="preserve">Het efficiënt inzetten van mensen en middelen om doelen of afgesproken resultaten te behalen </w:t>
      </w:r>
      <w:r w:rsidR="00C256FE">
        <w:rPr>
          <w:rFonts w:ascii="Arial" w:hAnsi="Arial" w:cs="Arial"/>
          <w:sz w:val="20"/>
        </w:rPr>
        <w:t>of plannen te realiseren. Toetsen of de prestaties of resultaten voldoen en bijsturen waar nodig.</w:t>
      </w:r>
    </w:p>
    <w:p w14:paraId="2E54D53B" w14:textId="77777777" w:rsidR="00C256FE" w:rsidRDefault="00C256FE" w:rsidP="003D714D">
      <w:pPr>
        <w:rPr>
          <w:rFonts w:ascii="Arial" w:hAnsi="Arial" w:cs="Arial"/>
          <w:sz w:val="20"/>
        </w:rPr>
      </w:pPr>
    </w:p>
    <w:p w14:paraId="1440B9F4" w14:textId="4E5A9CC7" w:rsidR="00C256FE" w:rsidRDefault="00C256FE" w:rsidP="003D714D">
      <w:pPr>
        <w:rPr>
          <w:rFonts w:ascii="Arial" w:hAnsi="Arial" w:cs="Arial"/>
          <w:b/>
          <w:bCs/>
          <w:i/>
          <w:iCs/>
          <w:sz w:val="20"/>
        </w:rPr>
      </w:pPr>
      <w:r>
        <w:rPr>
          <w:rFonts w:ascii="Arial" w:hAnsi="Arial" w:cs="Arial"/>
          <w:b/>
          <w:bCs/>
          <w:i/>
          <w:iCs/>
          <w:sz w:val="20"/>
        </w:rPr>
        <w:t>Klantgerichtheid</w:t>
      </w:r>
    </w:p>
    <w:p w14:paraId="1DBB5E68" w14:textId="6229961F" w:rsidR="00C256FE" w:rsidRDefault="00C256FE" w:rsidP="00C256FE">
      <w:pPr>
        <w:jc w:val="both"/>
        <w:rPr>
          <w:rFonts w:ascii="Arial" w:hAnsi="Arial" w:cs="Arial"/>
          <w:sz w:val="20"/>
        </w:rPr>
      </w:pPr>
      <w:r>
        <w:rPr>
          <w:rFonts w:ascii="Arial" w:hAnsi="Arial" w:cs="Arial"/>
          <w:sz w:val="20"/>
        </w:rPr>
        <w:t>Een hoge prioriteit geven aan tevredenheid van klanten en aan het verlenen van service of hulp en daarnaar handelen. Dit door zich in te leven in de situatie, zich op een dienstverlenende manier op te stellen en verantwoordelijkheid op te nemen voor klachten of problemen. Ook collega’s worden gezien als ‘klanten’.</w:t>
      </w:r>
    </w:p>
    <w:p w14:paraId="3D36F740" w14:textId="77777777" w:rsidR="00C256FE" w:rsidRPr="00C256FE" w:rsidRDefault="00C256FE" w:rsidP="003D714D">
      <w:pPr>
        <w:rPr>
          <w:rFonts w:ascii="Arial" w:hAnsi="Arial" w:cs="Arial"/>
          <w:sz w:val="20"/>
        </w:rPr>
      </w:pPr>
    </w:p>
    <w:p w14:paraId="42290B54" w14:textId="04AA1B78" w:rsidR="0058006E" w:rsidRDefault="00C256FE" w:rsidP="00C256FE">
      <w:pPr>
        <w:rPr>
          <w:rFonts w:ascii="Arial" w:hAnsi="Arial" w:cs="Arial"/>
          <w:sz w:val="20"/>
        </w:rPr>
      </w:pPr>
      <w:r>
        <w:rPr>
          <w:rFonts w:ascii="Arial" w:hAnsi="Arial" w:cs="Arial"/>
          <w:b/>
          <w:bCs/>
          <w:i/>
          <w:iCs/>
          <w:sz w:val="20"/>
        </w:rPr>
        <w:t>Probleemoplossend werken</w:t>
      </w:r>
      <w:r>
        <w:rPr>
          <w:rFonts w:ascii="Arial" w:hAnsi="Arial" w:cs="Arial"/>
          <w:b/>
          <w:bCs/>
          <w:i/>
          <w:iCs/>
          <w:sz w:val="20"/>
        </w:rPr>
        <w:br/>
      </w:r>
      <w:r>
        <w:rPr>
          <w:rFonts w:ascii="Arial" w:hAnsi="Arial" w:cs="Arial"/>
          <w:sz w:val="20"/>
        </w:rPr>
        <w:t>Problemen op tijd signaleren en vanuit verschillende invalshoeken een onderbouwde en haalbare oplossing zoeken. De juiste personen of instanties betrekken, alternatieven bedenken en voor- en nadelen afwegen.</w:t>
      </w:r>
    </w:p>
    <w:p w14:paraId="6537C688" w14:textId="77777777" w:rsidR="00C256FE" w:rsidRDefault="00C256FE" w:rsidP="003D714D">
      <w:pPr>
        <w:rPr>
          <w:rFonts w:ascii="Arial" w:hAnsi="Arial" w:cs="Arial"/>
          <w:sz w:val="20"/>
        </w:rPr>
      </w:pPr>
    </w:p>
    <w:p w14:paraId="47D7258C" w14:textId="62FF1F1D" w:rsidR="00C256FE" w:rsidRDefault="00C256FE" w:rsidP="003D714D">
      <w:pPr>
        <w:rPr>
          <w:rFonts w:ascii="Arial" w:hAnsi="Arial" w:cs="Arial"/>
          <w:sz w:val="20"/>
        </w:rPr>
      </w:pPr>
      <w:r w:rsidRPr="00C256FE">
        <w:rPr>
          <w:rFonts w:ascii="Arial" w:hAnsi="Arial" w:cs="Arial"/>
          <w:b/>
          <w:bCs/>
          <w:i/>
          <w:iCs/>
          <w:sz w:val="20"/>
        </w:rPr>
        <w:t>Flexibiliteit</w:t>
      </w:r>
      <w:r w:rsidRPr="00C256FE">
        <w:rPr>
          <w:rFonts w:ascii="Arial" w:hAnsi="Arial" w:cs="Arial"/>
          <w:b/>
          <w:bCs/>
          <w:i/>
          <w:iCs/>
          <w:sz w:val="20"/>
        </w:rPr>
        <w:br/>
      </w:r>
      <w:r>
        <w:rPr>
          <w:rFonts w:ascii="Arial" w:hAnsi="Arial" w:cs="Arial"/>
          <w:sz w:val="20"/>
        </w:rPr>
        <w:t>Zich vlot aan kunnen passen aan veranderende werkwijze, werktijden, taken, verantwoordelijkheden, beleidswijzigingen, omgeving en gedragingen van anderen. Bereidheid tonen om te leren en mee te groeien met veranderingen.</w:t>
      </w:r>
    </w:p>
    <w:p w14:paraId="33772FDC" w14:textId="77777777" w:rsidR="00C256FE" w:rsidRDefault="00C256FE" w:rsidP="003D714D">
      <w:pPr>
        <w:rPr>
          <w:rFonts w:ascii="Arial" w:hAnsi="Arial" w:cs="Arial"/>
          <w:sz w:val="20"/>
        </w:rPr>
      </w:pPr>
    </w:p>
    <w:p w14:paraId="3AE30F24" w14:textId="4FACE47D" w:rsidR="00C256FE" w:rsidRDefault="00C256FE" w:rsidP="003D714D">
      <w:pPr>
        <w:rPr>
          <w:rFonts w:ascii="Arial" w:hAnsi="Arial" w:cs="Arial"/>
          <w:sz w:val="20"/>
        </w:rPr>
      </w:pPr>
      <w:r>
        <w:rPr>
          <w:rFonts w:ascii="Arial" w:hAnsi="Arial" w:cs="Arial"/>
          <w:b/>
          <w:bCs/>
          <w:i/>
          <w:iCs/>
          <w:sz w:val="20"/>
        </w:rPr>
        <w:t>Schriftelijk communiceren</w:t>
      </w:r>
      <w:r>
        <w:rPr>
          <w:rFonts w:ascii="Arial" w:hAnsi="Arial" w:cs="Arial"/>
          <w:b/>
          <w:bCs/>
          <w:i/>
          <w:iCs/>
          <w:sz w:val="20"/>
        </w:rPr>
        <w:br/>
      </w:r>
      <w:r>
        <w:rPr>
          <w:rFonts w:ascii="Arial" w:hAnsi="Arial" w:cs="Arial"/>
          <w:sz w:val="20"/>
        </w:rPr>
        <w:t>Ideeën, meningen, standpunten en besluiten in begrijpelijke en correcte taal kunnen neerschrijven, afgestemd op de doelgroep. Teksten aanbieden in een duidelijke structuur en met een logische opbouw.</w:t>
      </w:r>
    </w:p>
    <w:p w14:paraId="77D9EA3A" w14:textId="77777777" w:rsidR="00C256FE" w:rsidRDefault="00C256FE" w:rsidP="003D714D">
      <w:pPr>
        <w:rPr>
          <w:rFonts w:ascii="Arial" w:hAnsi="Arial" w:cs="Arial"/>
          <w:sz w:val="20"/>
        </w:rPr>
      </w:pPr>
    </w:p>
    <w:p w14:paraId="384DC1E4" w14:textId="06139CE7" w:rsidR="00C256FE" w:rsidRDefault="00C256FE" w:rsidP="003D714D">
      <w:pPr>
        <w:rPr>
          <w:rFonts w:ascii="Arial" w:hAnsi="Arial" w:cs="Arial"/>
          <w:sz w:val="20"/>
        </w:rPr>
      </w:pPr>
      <w:r>
        <w:rPr>
          <w:rFonts w:ascii="Arial" w:hAnsi="Arial" w:cs="Arial"/>
          <w:b/>
          <w:bCs/>
          <w:i/>
          <w:iCs/>
          <w:sz w:val="20"/>
        </w:rPr>
        <w:t>Netwerken</w:t>
      </w:r>
      <w:r>
        <w:rPr>
          <w:rFonts w:ascii="Arial" w:hAnsi="Arial" w:cs="Arial"/>
          <w:b/>
          <w:bCs/>
          <w:i/>
          <w:iCs/>
          <w:sz w:val="20"/>
        </w:rPr>
        <w:br/>
      </w:r>
      <w:r>
        <w:rPr>
          <w:rFonts w:ascii="Arial" w:hAnsi="Arial" w:cs="Arial"/>
          <w:sz w:val="20"/>
        </w:rPr>
        <w:t>Een netwerk van formele en informele contacten binnen en buiten de organisatie ontwikkelen of onderhouden en benutten om informatie, steun en medewerking te verkrijgen.</w:t>
      </w:r>
    </w:p>
    <w:p w14:paraId="23852D25" w14:textId="77777777" w:rsidR="00C256FE" w:rsidRPr="00C256FE" w:rsidRDefault="00C256FE" w:rsidP="003D714D">
      <w:pPr>
        <w:rPr>
          <w:rFonts w:ascii="Arial" w:hAnsi="Arial" w:cs="Arial"/>
          <w:sz w:val="20"/>
        </w:rPr>
      </w:pPr>
    </w:p>
    <w:p w14:paraId="633CDC6D" w14:textId="77777777" w:rsidR="006E74F6" w:rsidRPr="003D714D" w:rsidRDefault="006E74F6" w:rsidP="003D714D">
      <w:pPr>
        <w:rPr>
          <w:rFonts w:ascii="Arial" w:hAnsi="Arial" w:cs="Arial"/>
          <w:sz w:val="40"/>
          <w:szCs w:val="40"/>
        </w:rPr>
      </w:pPr>
    </w:p>
    <w:p w14:paraId="2653D5D6" w14:textId="77777777" w:rsidR="003D714D" w:rsidRDefault="003D714D" w:rsidP="003D714D">
      <w:pPr>
        <w:pStyle w:val="Lijstalinea"/>
        <w:numPr>
          <w:ilvl w:val="0"/>
          <w:numId w:val="10"/>
        </w:numPr>
        <w:rPr>
          <w:rFonts w:ascii="Arial" w:hAnsi="Arial" w:cs="Arial"/>
          <w:sz w:val="40"/>
          <w:szCs w:val="40"/>
          <w:lang w:val="nl-BE"/>
        </w:rPr>
      </w:pPr>
      <w:r>
        <w:rPr>
          <w:rFonts w:ascii="Arial" w:hAnsi="Arial" w:cs="Arial"/>
          <w:sz w:val="40"/>
          <w:szCs w:val="40"/>
          <w:lang w:val="nl-BE"/>
        </w:rPr>
        <w:t>Informatie over de</w:t>
      </w:r>
      <w:r w:rsidRPr="003D714D">
        <w:rPr>
          <w:rFonts w:ascii="Arial" w:hAnsi="Arial" w:cs="Arial"/>
          <w:sz w:val="40"/>
          <w:szCs w:val="40"/>
          <w:lang w:val="nl-BE"/>
        </w:rPr>
        <w:t xml:space="preserve"> organisatie</w:t>
      </w:r>
    </w:p>
    <w:p w14:paraId="793F380C" w14:textId="77777777" w:rsidR="003D714D" w:rsidRPr="00280ADA" w:rsidRDefault="003D714D" w:rsidP="003D714D">
      <w:pPr>
        <w:rPr>
          <w:rFonts w:ascii="Arial" w:hAnsi="Arial" w:cs="Arial"/>
          <w:sz w:val="20"/>
        </w:rPr>
      </w:pPr>
    </w:p>
    <w:p w14:paraId="0956253D" w14:textId="77777777" w:rsidR="008F01EE" w:rsidRPr="00770B2F" w:rsidRDefault="008F01EE" w:rsidP="008F01EE">
      <w:pPr>
        <w:jc w:val="both"/>
        <w:rPr>
          <w:rFonts w:ascii="Arial" w:hAnsi="Arial" w:cs="Arial"/>
          <w:b/>
          <w:color w:val="5886BC"/>
          <w:sz w:val="20"/>
          <w:u w:val="single"/>
        </w:rPr>
      </w:pPr>
      <w:r w:rsidRPr="00770B2F">
        <w:rPr>
          <w:rFonts w:ascii="Arial" w:hAnsi="Arial" w:cs="Arial"/>
          <w:b/>
          <w:color w:val="5886BC"/>
          <w:sz w:val="20"/>
          <w:u w:val="single"/>
        </w:rPr>
        <w:lastRenderedPageBreak/>
        <w:t>ORGANISATIE VAN DE STADSDIENSTEN</w:t>
      </w:r>
    </w:p>
    <w:p w14:paraId="48DF58D2" w14:textId="77777777" w:rsidR="008F01EE" w:rsidRPr="008F01EE" w:rsidRDefault="008F01EE" w:rsidP="008F01EE">
      <w:pPr>
        <w:jc w:val="both"/>
        <w:rPr>
          <w:rFonts w:ascii="Arial" w:hAnsi="Arial" w:cs="Arial"/>
          <w:b/>
          <w:color w:val="6B93C6"/>
          <w:sz w:val="20"/>
          <w:u w:val="single"/>
        </w:rPr>
      </w:pPr>
    </w:p>
    <w:p w14:paraId="3B5F4AF4" w14:textId="77777777" w:rsidR="003D714D" w:rsidRPr="00280ADA" w:rsidRDefault="003D714D" w:rsidP="003D714D">
      <w:pPr>
        <w:rPr>
          <w:rFonts w:ascii="Arial" w:hAnsi="Arial" w:cs="Arial"/>
          <w:b/>
          <w:sz w:val="20"/>
        </w:rPr>
      </w:pPr>
      <w:r w:rsidRPr="00280ADA">
        <w:rPr>
          <w:rFonts w:ascii="Arial" w:hAnsi="Arial" w:cs="Arial"/>
          <w:sz w:val="20"/>
        </w:rPr>
        <w:t xml:space="preserve">Vooreerst zijn er de </w:t>
      </w:r>
      <w:r w:rsidRPr="00280ADA">
        <w:rPr>
          <w:rFonts w:ascii="Arial" w:hAnsi="Arial" w:cs="Arial"/>
          <w:b/>
          <w:sz w:val="20"/>
        </w:rPr>
        <w:t>drie politieke organen:</w:t>
      </w:r>
    </w:p>
    <w:p w14:paraId="51CB443D" w14:textId="77777777" w:rsidR="003D714D" w:rsidRPr="00280ADA" w:rsidRDefault="003D714D" w:rsidP="003D714D">
      <w:pPr>
        <w:rPr>
          <w:rFonts w:ascii="Arial" w:hAnsi="Arial" w:cs="Arial"/>
          <w:sz w:val="20"/>
        </w:rPr>
      </w:pPr>
    </w:p>
    <w:p w14:paraId="7E05AA94" w14:textId="77777777" w:rsidR="003D714D" w:rsidRPr="00280ADA" w:rsidRDefault="003D714D" w:rsidP="003D714D">
      <w:pPr>
        <w:rPr>
          <w:rFonts w:ascii="Arial" w:hAnsi="Arial" w:cs="Arial"/>
          <w:sz w:val="20"/>
        </w:rPr>
      </w:pPr>
      <w:r w:rsidRPr="00280ADA">
        <w:rPr>
          <w:rFonts w:ascii="Arial" w:hAnsi="Arial" w:cs="Arial"/>
          <w:sz w:val="20"/>
        </w:rPr>
        <w:t>1°</w:t>
      </w:r>
      <w:r w:rsidRPr="00280ADA">
        <w:rPr>
          <w:rFonts w:ascii="Arial" w:hAnsi="Arial" w:cs="Arial"/>
          <w:sz w:val="20"/>
        </w:rPr>
        <w:tab/>
      </w:r>
      <w:r w:rsidRPr="00431EF3">
        <w:rPr>
          <w:rFonts w:ascii="Arial" w:hAnsi="Arial" w:cs="Arial"/>
          <w:b/>
          <w:color w:val="9F9789"/>
          <w:sz w:val="20"/>
        </w:rPr>
        <w:t>Gemeenteraad</w:t>
      </w:r>
      <w:r w:rsidRPr="00280ADA">
        <w:rPr>
          <w:rFonts w:ascii="Arial" w:hAnsi="Arial" w:cs="Arial"/>
          <w:b/>
          <w:sz w:val="20"/>
        </w:rPr>
        <w:t xml:space="preserve">, </w:t>
      </w:r>
      <w:r w:rsidRPr="00280ADA">
        <w:rPr>
          <w:rFonts w:ascii="Arial" w:hAnsi="Arial" w:cs="Arial"/>
          <w:sz w:val="20"/>
        </w:rPr>
        <w:t>bestaande uit 25 gemeenteraadsleden.</w:t>
      </w:r>
    </w:p>
    <w:p w14:paraId="3A6DE87A" w14:textId="77777777" w:rsidR="003D714D" w:rsidRPr="00280ADA" w:rsidRDefault="003D714D" w:rsidP="003D714D">
      <w:pPr>
        <w:ind w:left="705"/>
        <w:rPr>
          <w:rFonts w:ascii="Arial" w:hAnsi="Arial" w:cs="Arial"/>
          <w:sz w:val="20"/>
        </w:rPr>
      </w:pPr>
      <w:r w:rsidRPr="00280ADA">
        <w:rPr>
          <w:rFonts w:ascii="Arial" w:hAnsi="Arial" w:cs="Arial"/>
          <w:sz w:val="20"/>
        </w:rPr>
        <w:t>De gemeenteraad komt maandelijks bijeen, iedere eerste dinsdag van de maand vanaf 19.30 uur.</w:t>
      </w:r>
    </w:p>
    <w:p w14:paraId="257C5BC6" w14:textId="77777777" w:rsidR="003D714D" w:rsidRPr="00280ADA" w:rsidRDefault="003D714D" w:rsidP="003D714D">
      <w:pPr>
        <w:ind w:left="708"/>
        <w:rPr>
          <w:rFonts w:ascii="Arial" w:hAnsi="Arial" w:cs="Arial"/>
          <w:sz w:val="20"/>
        </w:rPr>
      </w:pPr>
      <w:r w:rsidRPr="00280ADA">
        <w:rPr>
          <w:rFonts w:ascii="Arial" w:hAnsi="Arial" w:cs="Arial"/>
          <w:sz w:val="20"/>
        </w:rPr>
        <w:t>De gemeenteraad beslist over de gemeentelijke reglementen, de grote investeringsdossiers en de benoeming van een aantal ambtenaren (de algemeen directeur en de financieel directeur).</w:t>
      </w:r>
    </w:p>
    <w:p w14:paraId="2ED99166" w14:textId="77777777" w:rsidR="003D714D" w:rsidRPr="00280ADA" w:rsidRDefault="003D714D" w:rsidP="003D714D">
      <w:pPr>
        <w:rPr>
          <w:rFonts w:ascii="Arial" w:hAnsi="Arial" w:cs="Arial"/>
          <w:sz w:val="20"/>
        </w:rPr>
      </w:pPr>
    </w:p>
    <w:p w14:paraId="6BABC10E" w14:textId="77777777" w:rsidR="003D714D" w:rsidRPr="00280ADA" w:rsidRDefault="003D714D" w:rsidP="003D714D">
      <w:pPr>
        <w:ind w:left="705" w:hanging="705"/>
        <w:rPr>
          <w:rFonts w:ascii="Arial" w:hAnsi="Arial" w:cs="Arial"/>
          <w:sz w:val="20"/>
        </w:rPr>
      </w:pPr>
      <w:r w:rsidRPr="00280ADA">
        <w:rPr>
          <w:rFonts w:ascii="Arial" w:hAnsi="Arial" w:cs="Arial"/>
          <w:sz w:val="20"/>
        </w:rPr>
        <w:t>2°</w:t>
      </w:r>
      <w:r w:rsidRPr="00280ADA">
        <w:rPr>
          <w:rFonts w:ascii="Arial" w:hAnsi="Arial" w:cs="Arial"/>
          <w:sz w:val="20"/>
        </w:rPr>
        <w:tab/>
      </w:r>
      <w:r w:rsidRPr="00431EF3">
        <w:rPr>
          <w:rFonts w:ascii="Arial" w:hAnsi="Arial" w:cs="Arial"/>
          <w:b/>
          <w:color w:val="9F9789"/>
          <w:sz w:val="20"/>
        </w:rPr>
        <w:t>College van Burgemeester en Schepenen</w:t>
      </w:r>
      <w:r w:rsidRPr="00280ADA">
        <w:rPr>
          <w:rFonts w:ascii="Arial" w:hAnsi="Arial" w:cs="Arial"/>
          <w:b/>
          <w:sz w:val="20"/>
        </w:rPr>
        <w:t xml:space="preserve">, </w:t>
      </w:r>
      <w:r w:rsidRPr="00280ADA">
        <w:rPr>
          <w:rFonts w:ascii="Arial" w:hAnsi="Arial" w:cs="Arial"/>
          <w:sz w:val="20"/>
        </w:rPr>
        <w:t>bestaande uit de burgemeester en vijf schepenen</w:t>
      </w:r>
    </w:p>
    <w:p w14:paraId="371A2F78" w14:textId="77777777" w:rsidR="003D714D" w:rsidRPr="00280ADA" w:rsidRDefault="003D714D" w:rsidP="003D714D">
      <w:pPr>
        <w:rPr>
          <w:rFonts w:ascii="Arial" w:hAnsi="Arial" w:cs="Arial"/>
          <w:sz w:val="20"/>
        </w:rPr>
      </w:pPr>
      <w:r w:rsidRPr="00280ADA">
        <w:rPr>
          <w:rFonts w:ascii="Arial" w:hAnsi="Arial" w:cs="Arial"/>
          <w:sz w:val="20"/>
        </w:rPr>
        <w:tab/>
        <w:t>Burgemeester = Youro Casier</w:t>
      </w:r>
    </w:p>
    <w:p w14:paraId="029BF254" w14:textId="77777777" w:rsidR="003D714D" w:rsidRPr="00280ADA" w:rsidRDefault="003D714D" w:rsidP="003D714D">
      <w:pPr>
        <w:rPr>
          <w:rFonts w:ascii="Arial" w:hAnsi="Arial" w:cs="Arial"/>
          <w:sz w:val="20"/>
        </w:rPr>
      </w:pPr>
      <w:r w:rsidRPr="00280ADA">
        <w:rPr>
          <w:rFonts w:ascii="Arial" w:hAnsi="Arial" w:cs="Arial"/>
          <w:sz w:val="20"/>
        </w:rPr>
        <w:tab/>
        <w:t xml:space="preserve">Eerste schepen = </w:t>
      </w:r>
      <w:r>
        <w:rPr>
          <w:rFonts w:ascii="Arial" w:hAnsi="Arial" w:cs="Arial"/>
          <w:sz w:val="20"/>
        </w:rPr>
        <w:t>Bercy Slegers</w:t>
      </w:r>
      <w:r w:rsidRPr="00280ADA">
        <w:rPr>
          <w:rFonts w:ascii="Arial" w:hAnsi="Arial" w:cs="Arial"/>
          <w:sz w:val="20"/>
        </w:rPr>
        <w:tab/>
      </w:r>
    </w:p>
    <w:p w14:paraId="33AC2AED" w14:textId="77777777" w:rsidR="003D714D" w:rsidRPr="00280ADA" w:rsidRDefault="003D714D" w:rsidP="003D714D">
      <w:pPr>
        <w:ind w:firstLine="708"/>
        <w:rPr>
          <w:rFonts w:ascii="Arial" w:hAnsi="Arial" w:cs="Arial"/>
          <w:sz w:val="20"/>
        </w:rPr>
      </w:pPr>
      <w:r w:rsidRPr="00280ADA">
        <w:rPr>
          <w:rFonts w:ascii="Arial" w:hAnsi="Arial" w:cs="Arial"/>
          <w:sz w:val="20"/>
        </w:rPr>
        <w:t>Tweede schepen = Geert Bossuyt</w:t>
      </w:r>
    </w:p>
    <w:p w14:paraId="6EF79898" w14:textId="77777777" w:rsidR="003D714D" w:rsidRPr="00280ADA" w:rsidRDefault="003D714D" w:rsidP="003D714D">
      <w:pPr>
        <w:rPr>
          <w:rFonts w:ascii="Arial" w:hAnsi="Arial" w:cs="Arial"/>
          <w:sz w:val="20"/>
        </w:rPr>
      </w:pPr>
      <w:r w:rsidRPr="00280ADA">
        <w:rPr>
          <w:rFonts w:ascii="Arial" w:hAnsi="Arial" w:cs="Arial"/>
          <w:sz w:val="20"/>
        </w:rPr>
        <w:tab/>
        <w:t xml:space="preserve">Derde schepen = </w:t>
      </w:r>
      <w:r>
        <w:rPr>
          <w:rFonts w:ascii="Arial" w:hAnsi="Arial" w:cs="Arial"/>
          <w:sz w:val="20"/>
        </w:rPr>
        <w:t>Yves Obin</w:t>
      </w:r>
    </w:p>
    <w:p w14:paraId="2BA5EF8A" w14:textId="77777777" w:rsidR="003D714D" w:rsidRPr="00280ADA" w:rsidRDefault="003D714D" w:rsidP="003D714D">
      <w:pPr>
        <w:rPr>
          <w:rFonts w:ascii="Arial" w:hAnsi="Arial" w:cs="Arial"/>
          <w:sz w:val="20"/>
        </w:rPr>
      </w:pPr>
      <w:r w:rsidRPr="00280ADA">
        <w:rPr>
          <w:rFonts w:ascii="Arial" w:hAnsi="Arial" w:cs="Arial"/>
          <w:sz w:val="20"/>
        </w:rPr>
        <w:tab/>
        <w:t xml:space="preserve">Vierde schepen = </w:t>
      </w:r>
      <w:r>
        <w:rPr>
          <w:rFonts w:ascii="Arial" w:hAnsi="Arial" w:cs="Arial"/>
          <w:sz w:val="20"/>
        </w:rPr>
        <w:t>Tom Durnez</w:t>
      </w:r>
    </w:p>
    <w:p w14:paraId="17E33F67" w14:textId="77777777" w:rsidR="003D714D" w:rsidRPr="00280ADA" w:rsidRDefault="003D714D" w:rsidP="003D714D">
      <w:pPr>
        <w:rPr>
          <w:rFonts w:ascii="Arial" w:hAnsi="Arial" w:cs="Arial"/>
          <w:sz w:val="20"/>
        </w:rPr>
      </w:pPr>
      <w:r w:rsidRPr="00280ADA">
        <w:rPr>
          <w:rFonts w:ascii="Arial" w:hAnsi="Arial" w:cs="Arial"/>
          <w:sz w:val="20"/>
        </w:rPr>
        <w:tab/>
        <w:t>Vijfde schepen = Lien Deblaere</w:t>
      </w:r>
    </w:p>
    <w:p w14:paraId="040403BA" w14:textId="77777777" w:rsidR="003D714D" w:rsidRPr="00280ADA" w:rsidRDefault="003D714D" w:rsidP="003D714D">
      <w:pPr>
        <w:rPr>
          <w:rFonts w:ascii="Arial" w:hAnsi="Arial" w:cs="Arial"/>
          <w:sz w:val="20"/>
        </w:rPr>
      </w:pPr>
    </w:p>
    <w:p w14:paraId="290F979E" w14:textId="77777777" w:rsidR="003D714D" w:rsidRPr="00280ADA" w:rsidRDefault="003D714D" w:rsidP="003D714D">
      <w:pPr>
        <w:rPr>
          <w:rFonts w:ascii="Arial" w:hAnsi="Arial" w:cs="Arial"/>
          <w:sz w:val="20"/>
        </w:rPr>
      </w:pPr>
      <w:r w:rsidRPr="00280ADA">
        <w:rPr>
          <w:rFonts w:ascii="Arial" w:hAnsi="Arial" w:cs="Arial"/>
          <w:sz w:val="20"/>
        </w:rPr>
        <w:t>3°</w:t>
      </w:r>
      <w:r w:rsidRPr="00280ADA">
        <w:rPr>
          <w:rFonts w:ascii="Arial" w:hAnsi="Arial" w:cs="Arial"/>
          <w:sz w:val="20"/>
        </w:rPr>
        <w:tab/>
      </w:r>
      <w:r w:rsidRPr="00431EF3">
        <w:rPr>
          <w:rFonts w:ascii="Arial" w:hAnsi="Arial" w:cs="Arial"/>
          <w:b/>
          <w:color w:val="9F9789"/>
          <w:sz w:val="20"/>
        </w:rPr>
        <w:t>Burgemeester</w:t>
      </w:r>
    </w:p>
    <w:p w14:paraId="56383FD8" w14:textId="77777777" w:rsidR="003D714D" w:rsidRPr="00280ADA" w:rsidRDefault="003D714D" w:rsidP="003D714D">
      <w:pPr>
        <w:ind w:left="705"/>
        <w:rPr>
          <w:rFonts w:ascii="Arial" w:hAnsi="Arial" w:cs="Arial"/>
          <w:sz w:val="20"/>
        </w:rPr>
      </w:pPr>
      <w:r w:rsidRPr="00280ADA">
        <w:rPr>
          <w:rFonts w:ascii="Arial" w:hAnsi="Arial" w:cs="Arial"/>
          <w:sz w:val="20"/>
        </w:rPr>
        <w:t>Youro Casier die als burgemeester een aantal eigen bevoegdheden heeft: ambtenaar van de burgerlijke stand + bevoegdheden met betrekking tot de veiligheid (politie en brandweer).  Hij is ook bevoegd voor openbare werken en patrimonium.</w:t>
      </w:r>
    </w:p>
    <w:p w14:paraId="46F62B31" w14:textId="77777777" w:rsidR="003D714D" w:rsidRPr="00280ADA" w:rsidRDefault="003D714D" w:rsidP="003D714D">
      <w:pPr>
        <w:rPr>
          <w:rFonts w:ascii="Arial" w:hAnsi="Arial" w:cs="Arial"/>
          <w:sz w:val="20"/>
        </w:rPr>
      </w:pPr>
      <w:r w:rsidRPr="00280ADA">
        <w:rPr>
          <w:rFonts w:ascii="Arial" w:hAnsi="Arial" w:cs="Arial"/>
          <w:sz w:val="20"/>
        </w:rPr>
        <w:tab/>
        <w:t>Hij ondertekent tevens alle briefwisseling.</w:t>
      </w:r>
    </w:p>
    <w:p w14:paraId="6CE3DBF4" w14:textId="77777777" w:rsidR="003D714D" w:rsidRPr="00280ADA" w:rsidRDefault="003D714D" w:rsidP="003D714D">
      <w:pPr>
        <w:rPr>
          <w:rFonts w:ascii="Arial" w:hAnsi="Arial" w:cs="Arial"/>
          <w:sz w:val="20"/>
        </w:rPr>
      </w:pPr>
    </w:p>
    <w:p w14:paraId="7C7A01B8" w14:textId="4023062F" w:rsidR="003D714D" w:rsidRPr="00280ADA" w:rsidRDefault="00B81C84" w:rsidP="003D714D">
      <w:pPr>
        <w:rPr>
          <w:rFonts w:ascii="Arial" w:hAnsi="Arial" w:cs="Arial"/>
          <w:b/>
          <w:sz w:val="20"/>
        </w:rPr>
      </w:pPr>
      <w:r>
        <w:rPr>
          <w:rFonts w:ascii="Arial" w:hAnsi="Arial" w:cs="Arial"/>
          <w:sz w:val="20"/>
        </w:rPr>
        <w:t xml:space="preserve">Aan het hoofd van de organisatie staat </w:t>
      </w:r>
      <w:r w:rsidR="003D714D" w:rsidRPr="00280ADA">
        <w:rPr>
          <w:rFonts w:ascii="Arial" w:hAnsi="Arial" w:cs="Arial"/>
          <w:sz w:val="20"/>
        </w:rPr>
        <w:t xml:space="preserve">de </w:t>
      </w:r>
      <w:r w:rsidR="003D714D" w:rsidRPr="00280ADA">
        <w:rPr>
          <w:rFonts w:ascii="Arial" w:hAnsi="Arial" w:cs="Arial"/>
          <w:b/>
          <w:sz w:val="20"/>
        </w:rPr>
        <w:t>algemeen directeur</w:t>
      </w:r>
      <w:r w:rsidR="003D714D" w:rsidRPr="00280ADA">
        <w:rPr>
          <w:rFonts w:ascii="Arial" w:hAnsi="Arial" w:cs="Arial"/>
          <w:sz w:val="20"/>
        </w:rPr>
        <w:t>,</w:t>
      </w:r>
      <w:r w:rsidR="003D714D">
        <w:rPr>
          <w:rFonts w:ascii="Arial" w:hAnsi="Arial" w:cs="Arial"/>
          <w:sz w:val="20"/>
        </w:rPr>
        <w:t xml:space="preserve"> Annemie Vos</w:t>
      </w:r>
      <w:r w:rsidR="00355A58">
        <w:rPr>
          <w:rFonts w:ascii="Arial" w:hAnsi="Arial" w:cs="Arial"/>
          <w:sz w:val="20"/>
        </w:rPr>
        <w:t xml:space="preserve"> (Mieck Vos)</w:t>
      </w:r>
      <w:r w:rsidR="003D714D" w:rsidRPr="00280ADA">
        <w:rPr>
          <w:rFonts w:ascii="Arial" w:hAnsi="Arial" w:cs="Arial"/>
          <w:sz w:val="20"/>
        </w:rPr>
        <w:t>.</w:t>
      </w:r>
    </w:p>
    <w:p w14:paraId="2A12945E" w14:textId="393EDDAC" w:rsidR="00A22EA4" w:rsidRDefault="00A22EA4" w:rsidP="003D714D">
      <w:pPr>
        <w:rPr>
          <w:rFonts w:ascii="Arial" w:hAnsi="Arial" w:cs="Arial"/>
          <w:sz w:val="20"/>
        </w:rPr>
      </w:pPr>
      <w:r w:rsidRPr="00A22EA4">
        <w:rPr>
          <w:rFonts w:ascii="Arial" w:hAnsi="Arial" w:cs="Arial"/>
          <w:sz w:val="20"/>
        </w:rPr>
        <w:br/>
        <w:t>Samen met het managementteam is de algemeen directeur belast met de voorbereiding, uitvoering en evaluatie van het beleid.</w:t>
      </w:r>
    </w:p>
    <w:p w14:paraId="4827C860" w14:textId="77777777" w:rsidR="00CB1EE9" w:rsidRDefault="00CB1EE9" w:rsidP="003D714D">
      <w:pPr>
        <w:rPr>
          <w:rFonts w:ascii="Arial" w:hAnsi="Arial" w:cs="Arial"/>
          <w:sz w:val="20"/>
        </w:rPr>
      </w:pPr>
    </w:p>
    <w:p w14:paraId="0E759988" w14:textId="77777777" w:rsidR="00CB1EE9" w:rsidRDefault="00CB1EE9" w:rsidP="00CB1EE9">
      <w:pPr>
        <w:rPr>
          <w:rFonts w:ascii="Arial" w:hAnsi="Arial" w:cs="Arial"/>
          <w:sz w:val="20"/>
        </w:rPr>
      </w:pPr>
      <w:r w:rsidRPr="00A22EA4">
        <w:rPr>
          <w:rFonts w:ascii="Arial" w:hAnsi="Arial" w:cs="Arial"/>
          <w:sz w:val="20"/>
        </w:rPr>
        <w:t>De algemeen directeur leidt de stadsorganisatie en OCMW-organisatie en zorgt voor een effectief, efficiënt en verantwoordelijk bestuur.</w:t>
      </w:r>
    </w:p>
    <w:p w14:paraId="1C4B2FC3" w14:textId="77777777" w:rsidR="00CB1EE9" w:rsidRDefault="00CB1EE9" w:rsidP="00CB1EE9">
      <w:pPr>
        <w:rPr>
          <w:rFonts w:ascii="Arial" w:hAnsi="Arial" w:cs="Arial"/>
          <w:sz w:val="20"/>
        </w:rPr>
      </w:pPr>
    </w:p>
    <w:p w14:paraId="0AD29D5F" w14:textId="0B90AC1F" w:rsidR="003D714D" w:rsidRPr="00280ADA" w:rsidRDefault="003D714D" w:rsidP="003D714D">
      <w:pPr>
        <w:rPr>
          <w:rFonts w:ascii="Arial" w:hAnsi="Arial" w:cs="Arial"/>
          <w:sz w:val="20"/>
        </w:rPr>
      </w:pPr>
      <w:r w:rsidRPr="00280ADA">
        <w:rPr>
          <w:rFonts w:ascii="Arial" w:hAnsi="Arial" w:cs="Arial"/>
          <w:sz w:val="20"/>
        </w:rPr>
        <w:t>De algemeen directeur maakt de notulen op van de vergaderingen van de gemeenteraad, de OCMW-raad, het college van burgemeester en schepenen en het vast bureau en ondertekent, samen met de</w:t>
      </w:r>
      <w:r>
        <w:rPr>
          <w:rFonts w:ascii="Arial" w:hAnsi="Arial" w:cs="Arial"/>
          <w:sz w:val="20"/>
        </w:rPr>
        <w:t xml:space="preserve"> </w:t>
      </w:r>
      <w:r w:rsidRPr="00280ADA">
        <w:rPr>
          <w:rFonts w:ascii="Arial" w:hAnsi="Arial" w:cs="Arial"/>
          <w:sz w:val="20"/>
        </w:rPr>
        <w:t>burgemeester, de briefwisseling.</w:t>
      </w:r>
    </w:p>
    <w:p w14:paraId="4CEBF325" w14:textId="77777777" w:rsidR="003D714D" w:rsidRPr="00280ADA" w:rsidRDefault="003D714D" w:rsidP="003D714D">
      <w:pPr>
        <w:rPr>
          <w:rFonts w:ascii="Arial" w:hAnsi="Arial" w:cs="Arial"/>
          <w:sz w:val="20"/>
        </w:rPr>
      </w:pPr>
    </w:p>
    <w:p w14:paraId="12DB9DAC" w14:textId="78222D4E" w:rsidR="003D714D" w:rsidRPr="00280ADA" w:rsidRDefault="003D714D" w:rsidP="003D714D">
      <w:pPr>
        <w:rPr>
          <w:rFonts w:ascii="Arial" w:hAnsi="Arial" w:cs="Arial"/>
          <w:sz w:val="20"/>
        </w:rPr>
      </w:pPr>
      <w:r>
        <w:rPr>
          <w:rFonts w:ascii="Arial" w:hAnsi="Arial" w:cs="Arial"/>
          <w:sz w:val="20"/>
        </w:rPr>
        <w:t>Z</w:t>
      </w:r>
      <w:r w:rsidRPr="00280ADA">
        <w:rPr>
          <w:rFonts w:ascii="Arial" w:hAnsi="Arial" w:cs="Arial"/>
          <w:sz w:val="20"/>
        </w:rPr>
        <w:t xml:space="preserve">ij staat in voor het dagelijks personeelsbeheer. Dit </w:t>
      </w:r>
      <w:r w:rsidR="00CB1EE9">
        <w:rPr>
          <w:rFonts w:ascii="Arial" w:hAnsi="Arial" w:cs="Arial"/>
          <w:sz w:val="20"/>
        </w:rPr>
        <w:t>bijvoorbeeld</w:t>
      </w:r>
      <w:r w:rsidRPr="00280ADA">
        <w:rPr>
          <w:rFonts w:ascii="Arial" w:hAnsi="Arial" w:cs="Arial"/>
          <w:sz w:val="20"/>
        </w:rPr>
        <w:t xml:space="preserve"> de toekenning van een aantal verloven en de opmaak van de individuele weddevaststellingen.</w:t>
      </w:r>
    </w:p>
    <w:p w14:paraId="0E3C910D" w14:textId="77777777" w:rsidR="003D714D" w:rsidRPr="00280ADA" w:rsidRDefault="003D714D" w:rsidP="003D714D">
      <w:pPr>
        <w:rPr>
          <w:rFonts w:ascii="Arial" w:hAnsi="Arial" w:cs="Arial"/>
          <w:sz w:val="20"/>
        </w:rPr>
      </w:pPr>
    </w:p>
    <w:p w14:paraId="449550BA" w14:textId="77777777" w:rsidR="003D714D" w:rsidRPr="00280ADA" w:rsidRDefault="003D714D" w:rsidP="003D714D">
      <w:pPr>
        <w:rPr>
          <w:rFonts w:ascii="Arial" w:hAnsi="Arial" w:cs="Arial"/>
          <w:sz w:val="20"/>
        </w:rPr>
      </w:pPr>
      <w:r w:rsidRPr="00280ADA">
        <w:rPr>
          <w:rFonts w:ascii="Arial" w:hAnsi="Arial" w:cs="Arial"/>
          <w:sz w:val="20"/>
        </w:rPr>
        <w:t>Bij het lokaal bestuur Wervik (stad en OCMW samen) werken er ongeveer 200 personeelsleden.</w:t>
      </w:r>
    </w:p>
    <w:p w14:paraId="2F46C178" w14:textId="77777777" w:rsidR="003D714D" w:rsidRPr="00280ADA" w:rsidRDefault="003D714D" w:rsidP="003D714D">
      <w:pPr>
        <w:rPr>
          <w:rFonts w:ascii="Arial" w:hAnsi="Arial" w:cs="Arial"/>
          <w:b/>
          <w:sz w:val="20"/>
        </w:rPr>
      </w:pPr>
    </w:p>
    <w:p w14:paraId="4878E086" w14:textId="77777777" w:rsidR="003D714D" w:rsidRPr="00CB1EE9" w:rsidRDefault="003D714D" w:rsidP="003D714D">
      <w:pPr>
        <w:rPr>
          <w:rFonts w:ascii="Arial" w:hAnsi="Arial" w:cs="Arial"/>
          <w:bCs/>
          <w:sz w:val="20"/>
        </w:rPr>
      </w:pPr>
      <w:r w:rsidRPr="00CB1EE9">
        <w:rPr>
          <w:rFonts w:ascii="Arial" w:hAnsi="Arial" w:cs="Arial"/>
          <w:bCs/>
          <w:sz w:val="20"/>
        </w:rPr>
        <w:t>Het personeel wordt onderverdeeld in vijf niveaus:</w:t>
      </w:r>
    </w:p>
    <w:p w14:paraId="604A5CE7" w14:textId="77777777" w:rsidR="003D714D" w:rsidRPr="00280ADA" w:rsidRDefault="003D714D" w:rsidP="003D714D">
      <w:pPr>
        <w:rPr>
          <w:rFonts w:ascii="Arial" w:hAnsi="Arial" w:cs="Arial"/>
          <w:sz w:val="20"/>
        </w:rPr>
      </w:pPr>
      <w:r w:rsidRPr="00280ADA">
        <w:rPr>
          <w:rFonts w:ascii="Arial" w:hAnsi="Arial" w:cs="Arial"/>
          <w:sz w:val="20"/>
        </w:rPr>
        <w:t>1°</w:t>
      </w:r>
      <w:r w:rsidRPr="00280ADA">
        <w:rPr>
          <w:rFonts w:ascii="Arial" w:hAnsi="Arial" w:cs="Arial"/>
          <w:sz w:val="20"/>
        </w:rPr>
        <w:tab/>
        <w:t>Niveau A: Hoger Onderwijs van het Lange Type</w:t>
      </w:r>
    </w:p>
    <w:p w14:paraId="1FDAFD29" w14:textId="77777777" w:rsidR="003D714D" w:rsidRPr="00280ADA" w:rsidRDefault="003D714D" w:rsidP="003D714D">
      <w:pPr>
        <w:rPr>
          <w:rFonts w:ascii="Arial" w:hAnsi="Arial" w:cs="Arial"/>
          <w:sz w:val="20"/>
        </w:rPr>
      </w:pPr>
      <w:r w:rsidRPr="00280ADA">
        <w:rPr>
          <w:rFonts w:ascii="Arial" w:hAnsi="Arial" w:cs="Arial"/>
          <w:sz w:val="20"/>
        </w:rPr>
        <w:t>2°</w:t>
      </w:r>
      <w:r w:rsidRPr="00280ADA">
        <w:rPr>
          <w:rFonts w:ascii="Arial" w:hAnsi="Arial" w:cs="Arial"/>
          <w:sz w:val="20"/>
        </w:rPr>
        <w:tab/>
        <w:t>Niveau B: Hoger Onderwijs van het Korte Type</w:t>
      </w:r>
    </w:p>
    <w:p w14:paraId="2F2ECF4F" w14:textId="77777777" w:rsidR="003D714D" w:rsidRPr="00280ADA" w:rsidRDefault="003D714D" w:rsidP="003D714D">
      <w:pPr>
        <w:rPr>
          <w:rFonts w:ascii="Arial" w:hAnsi="Arial" w:cs="Arial"/>
          <w:sz w:val="20"/>
        </w:rPr>
      </w:pPr>
      <w:r w:rsidRPr="00280ADA">
        <w:rPr>
          <w:rFonts w:ascii="Arial" w:hAnsi="Arial" w:cs="Arial"/>
          <w:sz w:val="20"/>
        </w:rPr>
        <w:t>3°</w:t>
      </w:r>
      <w:r w:rsidRPr="00280ADA">
        <w:rPr>
          <w:rFonts w:ascii="Arial" w:hAnsi="Arial" w:cs="Arial"/>
          <w:sz w:val="20"/>
        </w:rPr>
        <w:tab/>
        <w:t>Niveau C: Diploma van het hoger secundair onderwijs of gelijkgesteld</w:t>
      </w:r>
    </w:p>
    <w:p w14:paraId="31D3D321" w14:textId="77777777" w:rsidR="003D714D" w:rsidRPr="00280ADA" w:rsidRDefault="003D714D" w:rsidP="003D714D">
      <w:pPr>
        <w:rPr>
          <w:rFonts w:ascii="Arial" w:hAnsi="Arial" w:cs="Arial"/>
          <w:sz w:val="20"/>
        </w:rPr>
      </w:pPr>
      <w:r w:rsidRPr="00280ADA">
        <w:rPr>
          <w:rFonts w:ascii="Arial" w:hAnsi="Arial" w:cs="Arial"/>
          <w:sz w:val="20"/>
        </w:rPr>
        <w:t>4°</w:t>
      </w:r>
      <w:r w:rsidRPr="00280ADA">
        <w:rPr>
          <w:rFonts w:ascii="Arial" w:hAnsi="Arial" w:cs="Arial"/>
          <w:sz w:val="20"/>
        </w:rPr>
        <w:tab/>
        <w:t>Niveau D en E: geen diploma vereist.</w:t>
      </w:r>
    </w:p>
    <w:p w14:paraId="26577321" w14:textId="77777777" w:rsidR="003D714D" w:rsidRDefault="003D714D" w:rsidP="003D714D">
      <w:pPr>
        <w:rPr>
          <w:rFonts w:ascii="Arial" w:hAnsi="Arial" w:cs="Arial"/>
          <w:sz w:val="20"/>
        </w:rPr>
      </w:pPr>
    </w:p>
    <w:p w14:paraId="03E8802D" w14:textId="11650C52" w:rsidR="008F01EE" w:rsidRPr="00C256FE" w:rsidRDefault="008F01EE" w:rsidP="008F01EE">
      <w:pPr>
        <w:rPr>
          <w:rFonts w:ascii="Arial" w:hAnsi="Arial" w:cs="Arial"/>
          <w:b/>
          <w:color w:val="5886BC"/>
          <w:sz w:val="20"/>
          <w:u w:val="single"/>
        </w:rPr>
      </w:pPr>
      <w:r w:rsidRPr="00770B2F">
        <w:rPr>
          <w:rFonts w:ascii="Arial" w:hAnsi="Arial" w:cs="Arial"/>
          <w:b/>
          <w:color w:val="5886BC"/>
          <w:sz w:val="20"/>
          <w:u w:val="single"/>
        </w:rPr>
        <w:t>W</w:t>
      </w:r>
      <w:r w:rsidR="00C256FE">
        <w:rPr>
          <w:rFonts w:ascii="Arial" w:hAnsi="Arial" w:cs="Arial"/>
          <w:b/>
          <w:color w:val="5886BC"/>
          <w:sz w:val="20"/>
          <w:u w:val="single"/>
        </w:rPr>
        <w:t>AT MAG JIJ VERWACHTEN ?</w:t>
      </w:r>
    </w:p>
    <w:p w14:paraId="0989E0E5" w14:textId="77777777" w:rsidR="003D714D" w:rsidRDefault="003D714D" w:rsidP="003D714D">
      <w:pPr>
        <w:jc w:val="both"/>
        <w:rPr>
          <w:rFonts w:ascii="Arial" w:hAnsi="Arial" w:cs="Arial"/>
          <w:b/>
          <w:sz w:val="20"/>
        </w:rPr>
      </w:pPr>
    </w:p>
    <w:p w14:paraId="32F5EC3B" w14:textId="5CC1B9AF" w:rsidR="00C256FE" w:rsidRPr="00C256FE" w:rsidRDefault="00C256FE" w:rsidP="00C256FE">
      <w:pPr>
        <w:pStyle w:val="Lijstalinea"/>
        <w:numPr>
          <w:ilvl w:val="0"/>
          <w:numId w:val="30"/>
        </w:numPr>
        <w:jc w:val="both"/>
        <w:rPr>
          <w:rFonts w:ascii="Arial" w:hAnsi="Arial" w:cs="Arial"/>
          <w:b/>
          <w:sz w:val="20"/>
        </w:rPr>
      </w:pPr>
      <w:r>
        <w:rPr>
          <w:rFonts w:ascii="Arial" w:hAnsi="Arial" w:cs="Arial"/>
          <w:bCs/>
          <w:sz w:val="20"/>
        </w:rPr>
        <w:t>Een boeiende en uitdagende job met verantwoordelijkheid.</w:t>
      </w:r>
    </w:p>
    <w:p w14:paraId="255441BE" w14:textId="42F7395B" w:rsidR="00C256FE" w:rsidRPr="00C256FE" w:rsidRDefault="00C256FE" w:rsidP="00C256FE">
      <w:pPr>
        <w:pStyle w:val="Lijstalinea"/>
        <w:numPr>
          <w:ilvl w:val="0"/>
          <w:numId w:val="30"/>
        </w:numPr>
        <w:jc w:val="both"/>
        <w:rPr>
          <w:rFonts w:ascii="Arial" w:hAnsi="Arial" w:cs="Arial"/>
          <w:b/>
          <w:sz w:val="20"/>
        </w:rPr>
      </w:pPr>
      <w:r>
        <w:rPr>
          <w:rFonts w:ascii="Arial" w:hAnsi="Arial" w:cs="Arial"/>
          <w:bCs/>
          <w:sz w:val="20"/>
        </w:rPr>
        <w:t>Een voltijdse (38/38) statutaire aanstelling als financieel directeur (decretale graad) op proef. Na 1 jaar proeftijd met een positieve evaluatie, volgt een vaste aanstelling.</w:t>
      </w:r>
    </w:p>
    <w:p w14:paraId="044440C3" w14:textId="09E51C77" w:rsidR="00C256FE" w:rsidRPr="00AF49B1" w:rsidRDefault="00C256FE" w:rsidP="00C256FE">
      <w:pPr>
        <w:pStyle w:val="Lijstalinea"/>
        <w:numPr>
          <w:ilvl w:val="0"/>
          <w:numId w:val="30"/>
        </w:numPr>
        <w:jc w:val="both"/>
        <w:rPr>
          <w:rFonts w:ascii="Arial" w:hAnsi="Arial" w:cs="Arial"/>
          <w:b/>
          <w:sz w:val="20"/>
        </w:rPr>
      </w:pPr>
      <w:r>
        <w:rPr>
          <w:rFonts w:ascii="Arial" w:hAnsi="Arial" w:cs="Arial"/>
          <w:bCs/>
          <w:sz w:val="20"/>
        </w:rPr>
        <w:t>Een verloning in salarisschaal financieel directeur (</w:t>
      </w:r>
      <w:proofErr w:type="spellStart"/>
      <w:r>
        <w:rPr>
          <w:rFonts w:ascii="Arial" w:hAnsi="Arial" w:cs="Arial"/>
          <w:bCs/>
          <w:sz w:val="20"/>
        </w:rPr>
        <w:t>brutomaandsalaris</w:t>
      </w:r>
      <w:proofErr w:type="spellEnd"/>
      <w:r>
        <w:rPr>
          <w:rFonts w:ascii="Arial" w:hAnsi="Arial" w:cs="Arial"/>
          <w:bCs/>
          <w:sz w:val="20"/>
        </w:rPr>
        <w:t xml:space="preserve"> zal minimum</w:t>
      </w:r>
      <w:r w:rsidR="005D04BC">
        <w:rPr>
          <w:rFonts w:ascii="Arial" w:hAnsi="Arial" w:cs="Arial"/>
          <w:bCs/>
          <w:sz w:val="20"/>
        </w:rPr>
        <w:t xml:space="preserve"> 8.071,04</w:t>
      </w:r>
      <w:r w:rsidR="00450EEF">
        <w:rPr>
          <w:rFonts w:ascii="Arial" w:hAnsi="Arial" w:cs="Arial"/>
          <w:bCs/>
          <w:sz w:val="20"/>
        </w:rPr>
        <w:t xml:space="preserve"> euro</w:t>
      </w:r>
      <w:r w:rsidR="005D04BC">
        <w:rPr>
          <w:rFonts w:ascii="Arial" w:hAnsi="Arial" w:cs="Arial"/>
          <w:bCs/>
          <w:sz w:val="20"/>
        </w:rPr>
        <w:t xml:space="preserve"> </w:t>
      </w:r>
      <w:r>
        <w:rPr>
          <w:rFonts w:ascii="Arial" w:hAnsi="Arial" w:cs="Arial"/>
          <w:bCs/>
          <w:sz w:val="20"/>
        </w:rPr>
        <w:t xml:space="preserve">bedragen, op basis van 3 jaar anciënniteit – maximum </w:t>
      </w:r>
      <w:r w:rsidR="00450EEF">
        <w:rPr>
          <w:rFonts w:ascii="Arial" w:hAnsi="Arial" w:cs="Arial"/>
          <w:bCs/>
          <w:sz w:val="20"/>
        </w:rPr>
        <w:t>10.567,98 euro</w:t>
      </w:r>
      <w:r>
        <w:rPr>
          <w:rFonts w:ascii="Arial" w:hAnsi="Arial" w:cs="Arial"/>
          <w:bCs/>
          <w:sz w:val="20"/>
        </w:rPr>
        <w:t xml:space="preserve"> op basis van 15 jaar anciënniteit)</w:t>
      </w:r>
    </w:p>
    <w:p w14:paraId="3A3D9179" w14:textId="184936F7" w:rsidR="00AF49B1" w:rsidRPr="00AF49B1" w:rsidRDefault="00AF49B1" w:rsidP="00C256FE">
      <w:pPr>
        <w:pStyle w:val="Lijstalinea"/>
        <w:numPr>
          <w:ilvl w:val="0"/>
          <w:numId w:val="30"/>
        </w:numPr>
        <w:jc w:val="both"/>
        <w:rPr>
          <w:rFonts w:ascii="Arial" w:hAnsi="Arial" w:cs="Arial"/>
          <w:b/>
          <w:sz w:val="20"/>
        </w:rPr>
      </w:pPr>
      <w:r>
        <w:rPr>
          <w:rFonts w:ascii="Arial" w:hAnsi="Arial" w:cs="Arial"/>
          <w:bCs/>
          <w:sz w:val="20"/>
        </w:rPr>
        <w:lastRenderedPageBreak/>
        <w:t>Naast anciënniteit vanuit de openbare sector/onderwijs, kan ook anciënniteit op basis van relevante ervaring in de privésector of als zelfstandige meegerekend worden voor de berekening van de geldelijke anciënniteit, zonder beperking.</w:t>
      </w:r>
    </w:p>
    <w:p w14:paraId="44E14CD9" w14:textId="7399F10B" w:rsidR="00AF49B1" w:rsidRPr="00AF49B1" w:rsidRDefault="00AF49B1" w:rsidP="00C256FE">
      <w:pPr>
        <w:pStyle w:val="Lijstalinea"/>
        <w:numPr>
          <w:ilvl w:val="0"/>
          <w:numId w:val="30"/>
        </w:numPr>
        <w:jc w:val="both"/>
        <w:rPr>
          <w:rFonts w:ascii="Arial" w:hAnsi="Arial" w:cs="Arial"/>
          <w:b/>
          <w:sz w:val="20"/>
        </w:rPr>
      </w:pPr>
      <w:r>
        <w:rPr>
          <w:rFonts w:ascii="Arial" w:hAnsi="Arial" w:cs="Arial"/>
          <w:bCs/>
          <w:sz w:val="20"/>
        </w:rPr>
        <w:t>Flexibele werktijden met mogelijkheid tot thuiswerk.</w:t>
      </w:r>
    </w:p>
    <w:p w14:paraId="53FE927C" w14:textId="79F2FCCA" w:rsidR="00AF49B1" w:rsidRPr="00C256FE" w:rsidRDefault="00AF49B1" w:rsidP="00C256FE">
      <w:pPr>
        <w:pStyle w:val="Lijstalinea"/>
        <w:numPr>
          <w:ilvl w:val="0"/>
          <w:numId w:val="30"/>
        </w:numPr>
        <w:jc w:val="both"/>
        <w:rPr>
          <w:rFonts w:ascii="Arial" w:hAnsi="Arial" w:cs="Arial"/>
          <w:b/>
          <w:sz w:val="20"/>
        </w:rPr>
      </w:pPr>
      <w:r>
        <w:rPr>
          <w:rFonts w:ascii="Arial" w:hAnsi="Arial" w:cs="Arial"/>
          <w:bCs/>
          <w:sz w:val="20"/>
        </w:rPr>
        <w:t>Een aantrekkelijke verlofregeling (minimum 32 dagen jaarlijks verlof + 14 betaalde feestdagen + 2 dagen dienstvrijstelling).</w:t>
      </w:r>
    </w:p>
    <w:p w14:paraId="01D22488" w14:textId="766034EF" w:rsidR="003D714D" w:rsidRDefault="003D714D" w:rsidP="003D714D">
      <w:pPr>
        <w:pStyle w:val="Lijstalinea"/>
        <w:numPr>
          <w:ilvl w:val="0"/>
          <w:numId w:val="11"/>
        </w:numPr>
        <w:jc w:val="both"/>
        <w:rPr>
          <w:rFonts w:ascii="Arial" w:hAnsi="Arial" w:cs="Arial"/>
          <w:sz w:val="20"/>
        </w:rPr>
      </w:pPr>
      <w:r w:rsidRPr="003D714D">
        <w:rPr>
          <w:rFonts w:ascii="Arial" w:hAnsi="Arial" w:cs="Arial"/>
          <w:sz w:val="20"/>
        </w:rPr>
        <w:t>Maaltijdcheques</w:t>
      </w:r>
      <w:r>
        <w:rPr>
          <w:rFonts w:ascii="Arial" w:hAnsi="Arial" w:cs="Arial"/>
          <w:sz w:val="20"/>
        </w:rPr>
        <w:t xml:space="preserve"> van </w:t>
      </w:r>
      <w:r w:rsidRPr="003D714D">
        <w:rPr>
          <w:rFonts w:ascii="Arial" w:hAnsi="Arial" w:cs="Arial"/>
          <w:sz w:val="20"/>
        </w:rPr>
        <w:t>€10,00</w:t>
      </w:r>
      <w:r>
        <w:rPr>
          <w:rFonts w:ascii="Arial" w:hAnsi="Arial" w:cs="Arial"/>
          <w:sz w:val="20"/>
        </w:rPr>
        <w:t xml:space="preserve">. </w:t>
      </w:r>
      <w:r w:rsidRPr="003D714D">
        <w:rPr>
          <w:rFonts w:ascii="Arial" w:hAnsi="Arial" w:cs="Arial"/>
          <w:sz w:val="20"/>
        </w:rPr>
        <w:t>De werknemersbijdrage bedraagt €1,09, de werkgeversbijdrage €8,91. Per gewerkte dag</w:t>
      </w:r>
      <w:r w:rsidR="00770B2F">
        <w:rPr>
          <w:rFonts w:ascii="Arial" w:hAnsi="Arial" w:cs="Arial"/>
          <w:sz w:val="20"/>
        </w:rPr>
        <w:t xml:space="preserve"> (7u36)</w:t>
      </w:r>
      <w:r w:rsidRPr="003D714D">
        <w:rPr>
          <w:rFonts w:ascii="Arial" w:hAnsi="Arial" w:cs="Arial"/>
          <w:sz w:val="20"/>
        </w:rPr>
        <w:t xml:space="preserve"> wordt er één maaltijdcheque toegekend</w:t>
      </w:r>
      <w:r w:rsidR="00AF49B1">
        <w:rPr>
          <w:rFonts w:ascii="Arial" w:hAnsi="Arial" w:cs="Arial"/>
          <w:sz w:val="20"/>
        </w:rPr>
        <w:t>.</w:t>
      </w:r>
    </w:p>
    <w:p w14:paraId="75D03804" w14:textId="7DC28A76" w:rsidR="003D714D" w:rsidRDefault="003D714D" w:rsidP="003D714D">
      <w:pPr>
        <w:pStyle w:val="Lijstalinea"/>
        <w:numPr>
          <w:ilvl w:val="0"/>
          <w:numId w:val="11"/>
        </w:numPr>
        <w:jc w:val="both"/>
        <w:rPr>
          <w:rFonts w:ascii="Arial" w:hAnsi="Arial" w:cs="Arial"/>
          <w:sz w:val="20"/>
        </w:rPr>
      </w:pPr>
      <w:proofErr w:type="spellStart"/>
      <w:r>
        <w:rPr>
          <w:rFonts w:ascii="Arial" w:hAnsi="Arial" w:cs="Arial"/>
          <w:sz w:val="20"/>
        </w:rPr>
        <w:t>E</w:t>
      </w:r>
      <w:r w:rsidRPr="003D714D">
        <w:rPr>
          <w:rFonts w:ascii="Arial" w:hAnsi="Arial" w:cs="Arial"/>
          <w:sz w:val="20"/>
        </w:rPr>
        <w:t>cocheques</w:t>
      </w:r>
      <w:proofErr w:type="spellEnd"/>
      <w:r w:rsidRPr="003D714D">
        <w:rPr>
          <w:rFonts w:ascii="Arial" w:hAnsi="Arial" w:cs="Arial"/>
          <w:sz w:val="20"/>
        </w:rPr>
        <w:t>: € 100 per jaar</w:t>
      </w:r>
      <w:r w:rsidR="00AF49B1">
        <w:rPr>
          <w:rFonts w:ascii="Arial" w:hAnsi="Arial" w:cs="Arial"/>
          <w:sz w:val="20"/>
        </w:rPr>
        <w:t>.</w:t>
      </w:r>
    </w:p>
    <w:p w14:paraId="5001DDA7" w14:textId="428BB8E6" w:rsidR="003D714D" w:rsidRDefault="003D714D" w:rsidP="003D714D">
      <w:pPr>
        <w:pStyle w:val="Lijstalinea"/>
        <w:numPr>
          <w:ilvl w:val="0"/>
          <w:numId w:val="11"/>
        </w:numPr>
        <w:jc w:val="both"/>
        <w:rPr>
          <w:rFonts w:ascii="Arial" w:hAnsi="Arial" w:cs="Arial"/>
          <w:sz w:val="20"/>
        </w:rPr>
      </w:pPr>
      <w:r w:rsidRPr="003D714D">
        <w:rPr>
          <w:rFonts w:ascii="Arial" w:hAnsi="Arial" w:cs="Arial"/>
          <w:sz w:val="20"/>
        </w:rPr>
        <w:t>Gratis hospitalisatieverzekering</w:t>
      </w:r>
      <w:r w:rsidR="00AF49B1">
        <w:rPr>
          <w:rFonts w:ascii="Arial" w:hAnsi="Arial" w:cs="Arial"/>
          <w:sz w:val="20"/>
        </w:rPr>
        <w:t>.</w:t>
      </w:r>
    </w:p>
    <w:p w14:paraId="72A1254F" w14:textId="1F4FA513" w:rsidR="003D714D" w:rsidRPr="003D714D" w:rsidRDefault="003D714D" w:rsidP="003D714D">
      <w:pPr>
        <w:pStyle w:val="Lijstalinea"/>
        <w:numPr>
          <w:ilvl w:val="0"/>
          <w:numId w:val="11"/>
        </w:numPr>
        <w:jc w:val="both"/>
        <w:rPr>
          <w:rFonts w:ascii="Arial" w:hAnsi="Arial" w:cs="Arial"/>
          <w:sz w:val="20"/>
        </w:rPr>
      </w:pPr>
      <w:r>
        <w:rPr>
          <w:rFonts w:ascii="Arial" w:hAnsi="Arial" w:cs="Arial"/>
          <w:sz w:val="20"/>
        </w:rPr>
        <w:t>F</w:t>
      </w:r>
      <w:r w:rsidRPr="003D714D">
        <w:rPr>
          <w:rFonts w:ascii="Arial" w:hAnsi="Arial" w:cs="Arial"/>
          <w:sz w:val="20"/>
        </w:rPr>
        <w:t>ietsvergoeding (woon-werkverkeer): 0,37 euro per kilomete</w:t>
      </w:r>
      <w:r w:rsidR="00AF49B1">
        <w:rPr>
          <w:rFonts w:ascii="Arial" w:hAnsi="Arial" w:cs="Arial"/>
          <w:sz w:val="20"/>
        </w:rPr>
        <w:t>r.</w:t>
      </w:r>
    </w:p>
    <w:p w14:paraId="2B213924" w14:textId="3BE2C3E9" w:rsidR="003D714D" w:rsidRDefault="003D714D" w:rsidP="003D714D">
      <w:pPr>
        <w:pStyle w:val="Lijstalinea"/>
        <w:numPr>
          <w:ilvl w:val="0"/>
          <w:numId w:val="11"/>
        </w:numPr>
        <w:jc w:val="both"/>
        <w:rPr>
          <w:rFonts w:ascii="Arial" w:hAnsi="Arial" w:cs="Arial"/>
          <w:sz w:val="20"/>
        </w:rPr>
      </w:pPr>
      <w:r>
        <w:rPr>
          <w:rFonts w:ascii="Arial" w:hAnsi="Arial" w:cs="Arial"/>
          <w:sz w:val="20"/>
        </w:rPr>
        <w:t>S</w:t>
      </w:r>
      <w:r w:rsidRPr="00280ADA">
        <w:rPr>
          <w:rFonts w:ascii="Arial" w:hAnsi="Arial" w:cs="Arial"/>
          <w:sz w:val="20"/>
        </w:rPr>
        <w:t>ociaal abonnement openbaar vervoer</w:t>
      </w:r>
      <w:r w:rsidR="00AF49B1">
        <w:rPr>
          <w:rFonts w:ascii="Arial" w:hAnsi="Arial" w:cs="Arial"/>
          <w:sz w:val="20"/>
        </w:rPr>
        <w:t>.</w:t>
      </w:r>
    </w:p>
    <w:p w14:paraId="3FA0D800" w14:textId="77777777" w:rsidR="003D714D" w:rsidRDefault="003D714D" w:rsidP="003D714D">
      <w:pPr>
        <w:pStyle w:val="Lijstalinea"/>
        <w:numPr>
          <w:ilvl w:val="0"/>
          <w:numId w:val="11"/>
        </w:numPr>
        <w:jc w:val="both"/>
        <w:rPr>
          <w:rFonts w:ascii="Arial" w:hAnsi="Arial" w:cs="Arial"/>
          <w:sz w:val="20"/>
        </w:rPr>
      </w:pPr>
      <w:r>
        <w:rPr>
          <w:rFonts w:ascii="Arial" w:hAnsi="Arial" w:cs="Arial"/>
          <w:sz w:val="20"/>
        </w:rPr>
        <w:t>C</w:t>
      </w:r>
      <w:r w:rsidRPr="003D714D">
        <w:rPr>
          <w:rFonts w:ascii="Arial" w:hAnsi="Arial" w:cs="Arial"/>
          <w:sz w:val="20"/>
        </w:rPr>
        <w:t>afetariaplan</w:t>
      </w:r>
      <w:r>
        <w:rPr>
          <w:rFonts w:ascii="Arial" w:hAnsi="Arial" w:cs="Arial"/>
          <w:sz w:val="20"/>
        </w:rPr>
        <w:t>: m</w:t>
      </w:r>
      <w:r w:rsidRPr="003D714D">
        <w:rPr>
          <w:rFonts w:ascii="Arial" w:hAnsi="Arial" w:cs="Arial"/>
          <w:sz w:val="20"/>
        </w:rPr>
        <w:t>ogelijkheid om via een voordelige groepsaankoop een (elektrische) fiets aan te kopen</w:t>
      </w:r>
      <w:r w:rsidR="00770B2F">
        <w:rPr>
          <w:rFonts w:ascii="Arial" w:hAnsi="Arial" w:cs="Arial"/>
          <w:sz w:val="20"/>
        </w:rPr>
        <w:t>;</w:t>
      </w:r>
    </w:p>
    <w:p w14:paraId="188B5C08" w14:textId="7A6B3085" w:rsidR="003D714D" w:rsidRDefault="003D714D" w:rsidP="003D714D">
      <w:pPr>
        <w:pStyle w:val="Lijstalinea"/>
        <w:numPr>
          <w:ilvl w:val="0"/>
          <w:numId w:val="11"/>
        </w:numPr>
        <w:jc w:val="both"/>
        <w:rPr>
          <w:rFonts w:ascii="Arial" w:hAnsi="Arial" w:cs="Arial"/>
          <w:sz w:val="20"/>
        </w:rPr>
      </w:pPr>
      <w:proofErr w:type="spellStart"/>
      <w:r>
        <w:rPr>
          <w:rFonts w:ascii="Arial" w:hAnsi="Arial" w:cs="Arial"/>
          <w:sz w:val="20"/>
        </w:rPr>
        <w:t>P</w:t>
      </w:r>
      <w:r w:rsidRPr="003D714D">
        <w:rPr>
          <w:rFonts w:ascii="Arial" w:hAnsi="Arial" w:cs="Arial"/>
          <w:sz w:val="20"/>
        </w:rPr>
        <w:t>luspas</w:t>
      </w:r>
      <w:proofErr w:type="spellEnd"/>
      <w:r w:rsidRPr="003D714D">
        <w:rPr>
          <w:rFonts w:ascii="Arial" w:hAnsi="Arial" w:cs="Arial"/>
          <w:sz w:val="20"/>
        </w:rPr>
        <w:t xml:space="preserve"> met kortingen en aanbiedingen bij pretparken, bioscopen, handelszaken, </w:t>
      </w:r>
      <w:r>
        <w:rPr>
          <w:rFonts w:ascii="Arial" w:hAnsi="Arial" w:cs="Arial"/>
          <w:sz w:val="20"/>
        </w:rPr>
        <w:t>…</w:t>
      </w:r>
      <w:r w:rsidR="00AF49B1">
        <w:rPr>
          <w:rFonts w:ascii="Arial" w:hAnsi="Arial" w:cs="Arial"/>
          <w:sz w:val="20"/>
        </w:rPr>
        <w:t>.</w:t>
      </w:r>
    </w:p>
    <w:p w14:paraId="35566531" w14:textId="77777777" w:rsidR="003D714D" w:rsidRDefault="003D714D" w:rsidP="003D714D">
      <w:pPr>
        <w:pStyle w:val="Lijstalinea"/>
        <w:numPr>
          <w:ilvl w:val="0"/>
          <w:numId w:val="11"/>
        </w:numPr>
        <w:jc w:val="both"/>
        <w:rPr>
          <w:rFonts w:ascii="Arial" w:hAnsi="Arial" w:cs="Arial"/>
          <w:sz w:val="20"/>
        </w:rPr>
      </w:pPr>
      <w:r w:rsidRPr="003D714D">
        <w:rPr>
          <w:rFonts w:ascii="Arial" w:hAnsi="Arial" w:cs="Arial"/>
          <w:sz w:val="20"/>
        </w:rPr>
        <w:t>Wervikpas (gratis lidgeld bibliotheken, gratis toegang tabaksmuseum, voordelig tarief lokale buitenschoolse kinderopvang, …)</w:t>
      </w:r>
      <w:r w:rsidR="00770B2F">
        <w:rPr>
          <w:rFonts w:ascii="Arial" w:hAnsi="Arial" w:cs="Arial"/>
          <w:sz w:val="20"/>
        </w:rPr>
        <w:t>;</w:t>
      </w:r>
    </w:p>
    <w:p w14:paraId="4E74CAD0" w14:textId="77777777" w:rsidR="003D714D" w:rsidRDefault="003D714D" w:rsidP="003D714D">
      <w:pPr>
        <w:pStyle w:val="Lijstalinea"/>
        <w:numPr>
          <w:ilvl w:val="0"/>
          <w:numId w:val="11"/>
        </w:numPr>
        <w:jc w:val="both"/>
        <w:rPr>
          <w:rFonts w:ascii="Arial" w:hAnsi="Arial" w:cs="Arial"/>
          <w:sz w:val="20"/>
        </w:rPr>
      </w:pPr>
      <w:r>
        <w:rPr>
          <w:rFonts w:ascii="Arial" w:hAnsi="Arial" w:cs="Arial"/>
          <w:sz w:val="20"/>
        </w:rPr>
        <w:t>D</w:t>
      </w:r>
      <w:r w:rsidRPr="003D714D">
        <w:rPr>
          <w:rFonts w:ascii="Arial" w:hAnsi="Arial" w:cs="Arial"/>
          <w:sz w:val="20"/>
        </w:rPr>
        <w:t xml:space="preserve">eelname aan diverse activiteiten voor het stadspersoneel (personeelsreis, café congé met barbecue, </w:t>
      </w:r>
      <w:proofErr w:type="spellStart"/>
      <w:r w:rsidRPr="003D714D">
        <w:rPr>
          <w:rFonts w:ascii="Arial" w:hAnsi="Arial" w:cs="Arial"/>
          <w:sz w:val="20"/>
        </w:rPr>
        <w:t>koffiequeen</w:t>
      </w:r>
      <w:proofErr w:type="spellEnd"/>
      <w:r w:rsidRPr="003D714D">
        <w:rPr>
          <w:rFonts w:ascii="Arial" w:hAnsi="Arial" w:cs="Arial"/>
          <w:sz w:val="20"/>
        </w:rPr>
        <w:t>, sportactiviteiten, nieuwjaarsreceptie,</w:t>
      </w:r>
      <w:r>
        <w:rPr>
          <w:rFonts w:ascii="Arial" w:hAnsi="Arial" w:cs="Arial"/>
          <w:sz w:val="20"/>
        </w:rPr>
        <w:t xml:space="preserve"> </w:t>
      </w:r>
      <w:r w:rsidRPr="003D714D">
        <w:rPr>
          <w:rFonts w:ascii="Arial" w:hAnsi="Arial" w:cs="Arial"/>
          <w:sz w:val="20"/>
        </w:rPr>
        <w:t>sinterklaasfeestje voor personeelsleden met kinderen tot 12 jaar, …)</w:t>
      </w:r>
      <w:r w:rsidR="00770B2F">
        <w:rPr>
          <w:rFonts w:ascii="Arial" w:hAnsi="Arial" w:cs="Arial"/>
          <w:sz w:val="20"/>
        </w:rPr>
        <w:t>.</w:t>
      </w:r>
    </w:p>
    <w:p w14:paraId="6754E4E5" w14:textId="58167E1F" w:rsidR="00AF49B1" w:rsidRPr="003D714D" w:rsidRDefault="00AF49B1" w:rsidP="003D714D">
      <w:pPr>
        <w:pStyle w:val="Lijstalinea"/>
        <w:numPr>
          <w:ilvl w:val="0"/>
          <w:numId w:val="11"/>
        </w:numPr>
        <w:jc w:val="both"/>
        <w:rPr>
          <w:rFonts w:ascii="Arial" w:hAnsi="Arial" w:cs="Arial"/>
          <w:sz w:val="20"/>
        </w:rPr>
      </w:pPr>
      <w:r>
        <w:rPr>
          <w:rFonts w:ascii="Arial" w:hAnsi="Arial" w:cs="Arial"/>
          <w:sz w:val="20"/>
        </w:rPr>
        <w:t>Voordelen via de gemeenschappelijks sociale dienst (o.m. boeken van voordelige vakanties)</w:t>
      </w:r>
    </w:p>
    <w:p w14:paraId="7195685F" w14:textId="77777777" w:rsidR="003D714D" w:rsidRPr="00280ADA" w:rsidRDefault="003D714D" w:rsidP="003D714D">
      <w:pPr>
        <w:jc w:val="both"/>
        <w:rPr>
          <w:rFonts w:ascii="Arial" w:hAnsi="Arial" w:cs="Arial"/>
          <w:sz w:val="20"/>
        </w:rPr>
      </w:pPr>
    </w:p>
    <w:p w14:paraId="5D37EFF9" w14:textId="77777777" w:rsidR="00454E69" w:rsidRDefault="00454E69" w:rsidP="003D714D">
      <w:pPr>
        <w:rPr>
          <w:rFonts w:ascii="Arial" w:hAnsi="Arial" w:cs="Arial"/>
          <w:sz w:val="20"/>
        </w:rPr>
      </w:pPr>
    </w:p>
    <w:p w14:paraId="26C29D7C" w14:textId="77777777" w:rsidR="003D714D" w:rsidRPr="003D714D" w:rsidRDefault="003D714D" w:rsidP="003D714D">
      <w:pPr>
        <w:pStyle w:val="Lijstalinea"/>
        <w:ind w:left="1068"/>
        <w:rPr>
          <w:rFonts w:ascii="Arial" w:hAnsi="Arial" w:cs="Arial"/>
          <w:sz w:val="40"/>
          <w:szCs w:val="40"/>
        </w:rPr>
      </w:pPr>
    </w:p>
    <w:p w14:paraId="5576CF6F" w14:textId="77777777" w:rsidR="003D714D" w:rsidRPr="003D714D" w:rsidRDefault="003D714D" w:rsidP="003D714D">
      <w:pPr>
        <w:pStyle w:val="Lijstalinea"/>
        <w:numPr>
          <w:ilvl w:val="0"/>
          <w:numId w:val="10"/>
        </w:numPr>
        <w:rPr>
          <w:rFonts w:ascii="Arial" w:hAnsi="Arial" w:cs="Arial"/>
          <w:sz w:val="40"/>
          <w:szCs w:val="40"/>
          <w:lang w:val="nl-BE"/>
        </w:rPr>
      </w:pPr>
      <w:r w:rsidRPr="003D714D">
        <w:rPr>
          <w:rFonts w:ascii="Arial" w:hAnsi="Arial" w:cs="Arial"/>
          <w:sz w:val="40"/>
          <w:szCs w:val="40"/>
          <w:lang w:val="nl-BE"/>
        </w:rPr>
        <w:t>Informatie over de selectieprocedure</w:t>
      </w:r>
    </w:p>
    <w:p w14:paraId="4A00A5F2" w14:textId="77777777" w:rsidR="008F01EE" w:rsidRDefault="008F01EE" w:rsidP="003D714D">
      <w:pPr>
        <w:rPr>
          <w:rFonts w:ascii="Arial" w:hAnsi="Arial" w:cs="Arial"/>
          <w:b/>
          <w:color w:val="6B93C6"/>
          <w:sz w:val="20"/>
          <w:u w:val="single"/>
        </w:rPr>
      </w:pPr>
    </w:p>
    <w:p w14:paraId="15EB1FD7" w14:textId="18D3BF99" w:rsidR="003D714D" w:rsidRPr="00770B2F" w:rsidRDefault="00AF49B1" w:rsidP="003D714D">
      <w:pPr>
        <w:rPr>
          <w:rFonts w:ascii="Arial" w:hAnsi="Arial" w:cs="Arial"/>
          <w:b/>
          <w:color w:val="5886BC"/>
          <w:sz w:val="20"/>
          <w:u w:val="single"/>
        </w:rPr>
      </w:pPr>
      <w:r>
        <w:rPr>
          <w:rFonts w:ascii="Arial" w:hAnsi="Arial" w:cs="Arial"/>
          <w:b/>
          <w:color w:val="5886BC"/>
          <w:sz w:val="20"/>
          <w:u w:val="single"/>
        </w:rPr>
        <w:t>TOELATINGSVOORWAARDEN</w:t>
      </w:r>
      <w:r w:rsidR="00770B2F" w:rsidRPr="00770B2F">
        <w:rPr>
          <w:rFonts w:ascii="Arial" w:hAnsi="Arial" w:cs="Arial"/>
          <w:b/>
          <w:color w:val="5886BC"/>
          <w:sz w:val="20"/>
          <w:u w:val="single"/>
        </w:rPr>
        <w:t>:</w:t>
      </w:r>
    </w:p>
    <w:p w14:paraId="7831364C" w14:textId="77777777" w:rsidR="008F01EE" w:rsidRDefault="008F01EE" w:rsidP="003D714D">
      <w:pPr>
        <w:rPr>
          <w:rFonts w:ascii="Arial" w:hAnsi="Arial" w:cs="Arial"/>
          <w:b/>
          <w:color w:val="6B93C6"/>
          <w:sz w:val="20"/>
          <w:u w:val="single"/>
        </w:rPr>
      </w:pPr>
    </w:p>
    <w:p w14:paraId="0289A8E8" w14:textId="2257DA4D" w:rsidR="00AF49B1" w:rsidRDefault="00AF49B1" w:rsidP="008F01EE">
      <w:pPr>
        <w:rPr>
          <w:rFonts w:ascii="Arial" w:hAnsi="Arial" w:cs="Arial"/>
          <w:bCs/>
          <w:color w:val="000000" w:themeColor="text1"/>
          <w:sz w:val="20"/>
        </w:rPr>
      </w:pPr>
      <w:r>
        <w:rPr>
          <w:rFonts w:ascii="Arial" w:hAnsi="Arial" w:cs="Arial"/>
          <w:bCs/>
          <w:caps/>
          <w:color w:val="000000" w:themeColor="text1"/>
          <w:sz w:val="20"/>
        </w:rPr>
        <w:t>o</w:t>
      </w:r>
      <w:r>
        <w:rPr>
          <w:rFonts w:ascii="Arial" w:hAnsi="Arial" w:cs="Arial"/>
          <w:bCs/>
          <w:color w:val="000000" w:themeColor="text1"/>
          <w:sz w:val="20"/>
        </w:rPr>
        <w:t xml:space="preserve">m toegang te hebben tot deze functie, moet je : </w:t>
      </w:r>
    </w:p>
    <w:p w14:paraId="068A0D92" w14:textId="2F377ACA" w:rsidR="00AF49B1" w:rsidRDefault="00AF49B1" w:rsidP="00AF49B1">
      <w:pPr>
        <w:pStyle w:val="Lijstalinea"/>
        <w:numPr>
          <w:ilvl w:val="0"/>
          <w:numId w:val="31"/>
        </w:numPr>
        <w:rPr>
          <w:rFonts w:ascii="Arial" w:hAnsi="Arial" w:cs="Arial"/>
          <w:bCs/>
          <w:color w:val="000000" w:themeColor="text1"/>
          <w:sz w:val="20"/>
        </w:rPr>
      </w:pPr>
      <w:r>
        <w:rPr>
          <w:rFonts w:ascii="Arial" w:hAnsi="Arial" w:cs="Arial"/>
          <w:bCs/>
          <w:color w:val="000000" w:themeColor="text1"/>
          <w:sz w:val="20"/>
        </w:rPr>
        <w:t>Een gedrag hebben in overeenstemming met deze functie. (Het passend gedrag wordt door het college van burgemeester en schepenen getoetst aan de hand van een uittreksel uit het strafregister. Als daarop een ongunstige vermelding voorkomt, mag je daarover een schriftelijke toelichting voorleggen.)</w:t>
      </w:r>
    </w:p>
    <w:p w14:paraId="69DB78D7" w14:textId="428B68EB" w:rsidR="00AF49B1" w:rsidRDefault="00AF49B1" w:rsidP="00AF49B1">
      <w:pPr>
        <w:pStyle w:val="Lijstalinea"/>
        <w:numPr>
          <w:ilvl w:val="0"/>
          <w:numId w:val="31"/>
        </w:numPr>
        <w:rPr>
          <w:rFonts w:ascii="Arial" w:hAnsi="Arial" w:cs="Arial"/>
          <w:bCs/>
          <w:color w:val="000000" w:themeColor="text1"/>
          <w:sz w:val="20"/>
        </w:rPr>
      </w:pPr>
      <w:r>
        <w:rPr>
          <w:rFonts w:ascii="Arial" w:hAnsi="Arial" w:cs="Arial"/>
          <w:bCs/>
          <w:color w:val="000000" w:themeColor="text1"/>
          <w:sz w:val="20"/>
        </w:rPr>
        <w:t>De burgerlijke en politieke rechten genieten.</w:t>
      </w:r>
    </w:p>
    <w:p w14:paraId="61E33790" w14:textId="42FB7F85" w:rsidR="00AF49B1" w:rsidRDefault="00AF49B1" w:rsidP="00AF49B1">
      <w:pPr>
        <w:pStyle w:val="Lijstalinea"/>
        <w:numPr>
          <w:ilvl w:val="0"/>
          <w:numId w:val="31"/>
        </w:numPr>
        <w:rPr>
          <w:rFonts w:ascii="Arial" w:hAnsi="Arial" w:cs="Arial"/>
          <w:bCs/>
          <w:color w:val="000000" w:themeColor="text1"/>
          <w:sz w:val="20"/>
        </w:rPr>
      </w:pPr>
      <w:r>
        <w:rPr>
          <w:rFonts w:ascii="Arial" w:hAnsi="Arial" w:cs="Arial"/>
          <w:bCs/>
          <w:color w:val="000000" w:themeColor="text1"/>
          <w:sz w:val="20"/>
        </w:rPr>
        <w:t>Voldoen aan de vereiste van de taalkennis opgelegd door de wetten op het gebruik der talen in bestuurszaken, gecoördineerd op 18 juli 1966. Het diploma moet m.a.w. in de Nederlandse taal behaald zijn.</w:t>
      </w:r>
    </w:p>
    <w:p w14:paraId="56898A5C" w14:textId="671F6D5A" w:rsidR="00AF49B1" w:rsidRDefault="00AF49B1" w:rsidP="00AF49B1">
      <w:pPr>
        <w:pStyle w:val="Lijstalinea"/>
        <w:numPr>
          <w:ilvl w:val="0"/>
          <w:numId w:val="31"/>
        </w:numPr>
        <w:rPr>
          <w:rFonts w:ascii="Arial" w:hAnsi="Arial" w:cs="Arial"/>
          <w:bCs/>
          <w:color w:val="000000" w:themeColor="text1"/>
          <w:sz w:val="20"/>
        </w:rPr>
      </w:pPr>
      <w:r>
        <w:rPr>
          <w:rFonts w:ascii="Arial" w:hAnsi="Arial" w:cs="Arial"/>
          <w:bCs/>
          <w:color w:val="000000" w:themeColor="text1"/>
          <w:sz w:val="20"/>
        </w:rPr>
        <w:t>Belg zijn.</w:t>
      </w:r>
    </w:p>
    <w:p w14:paraId="5AECA8D2" w14:textId="3E10F588" w:rsidR="00AF49B1" w:rsidRDefault="00AF49B1" w:rsidP="00AF49B1">
      <w:pPr>
        <w:pStyle w:val="Lijstalinea"/>
        <w:numPr>
          <w:ilvl w:val="0"/>
          <w:numId w:val="31"/>
        </w:numPr>
        <w:rPr>
          <w:rFonts w:ascii="Arial" w:hAnsi="Arial" w:cs="Arial"/>
          <w:bCs/>
          <w:color w:val="000000" w:themeColor="text1"/>
          <w:sz w:val="20"/>
        </w:rPr>
      </w:pPr>
      <w:r>
        <w:rPr>
          <w:rFonts w:ascii="Arial" w:hAnsi="Arial" w:cs="Arial"/>
          <w:bCs/>
          <w:color w:val="000000" w:themeColor="text1"/>
          <w:sz w:val="20"/>
        </w:rPr>
        <w:t xml:space="preserve">Medisch geschikt zijn voor de uit te oefenen functie, in overeenstemming met de wetgeving </w:t>
      </w:r>
      <w:r w:rsidR="007134FA">
        <w:rPr>
          <w:rFonts w:ascii="Arial" w:hAnsi="Arial" w:cs="Arial"/>
          <w:bCs/>
          <w:color w:val="000000" w:themeColor="text1"/>
          <w:sz w:val="20"/>
        </w:rPr>
        <w:t>betreffende het welzijn van het personeelslid bij de uitoefening van het werk. De medische geschiktheid van de kandidaat moet vaststaan op het ogenblik bepaald in de wetgeving betreffende het welzijn van de werknemers op het werk.</w:t>
      </w:r>
    </w:p>
    <w:p w14:paraId="58CF52A7" w14:textId="77777777" w:rsidR="007134FA" w:rsidRDefault="007134FA" w:rsidP="007134FA">
      <w:pPr>
        <w:rPr>
          <w:rFonts w:ascii="Arial" w:hAnsi="Arial" w:cs="Arial"/>
          <w:b/>
          <w:color w:val="5886BC"/>
          <w:sz w:val="20"/>
          <w:u w:val="single"/>
        </w:rPr>
      </w:pPr>
    </w:p>
    <w:p w14:paraId="312D02DF" w14:textId="75BF6909" w:rsidR="007134FA" w:rsidRDefault="007134FA" w:rsidP="007134FA">
      <w:pPr>
        <w:rPr>
          <w:rFonts w:ascii="Arial" w:hAnsi="Arial" w:cs="Arial"/>
          <w:b/>
          <w:color w:val="5886BC"/>
          <w:sz w:val="20"/>
          <w:u w:val="single"/>
        </w:rPr>
      </w:pPr>
      <w:r>
        <w:rPr>
          <w:rFonts w:ascii="Arial" w:hAnsi="Arial" w:cs="Arial"/>
          <w:b/>
          <w:color w:val="5886BC"/>
          <w:sz w:val="20"/>
          <w:u w:val="single"/>
        </w:rPr>
        <w:t xml:space="preserve">AANWERVINGSVOORWAARDEN </w:t>
      </w:r>
      <w:r w:rsidRPr="007134FA">
        <w:rPr>
          <w:rFonts w:ascii="Arial" w:hAnsi="Arial" w:cs="Arial"/>
          <w:b/>
          <w:color w:val="5886BC"/>
          <w:sz w:val="20"/>
          <w:u w:val="single"/>
        </w:rPr>
        <w:t>:</w:t>
      </w:r>
    </w:p>
    <w:p w14:paraId="2B5F7972" w14:textId="77777777" w:rsidR="007134FA" w:rsidRDefault="007134FA" w:rsidP="007134FA">
      <w:pPr>
        <w:rPr>
          <w:rFonts w:ascii="Arial" w:hAnsi="Arial" w:cs="Arial"/>
          <w:b/>
          <w:color w:val="5886BC"/>
          <w:sz w:val="20"/>
          <w:u w:val="single"/>
        </w:rPr>
      </w:pPr>
    </w:p>
    <w:p w14:paraId="37794643" w14:textId="70668EC9" w:rsidR="007134FA" w:rsidRPr="007134FA" w:rsidRDefault="007134FA" w:rsidP="007134FA">
      <w:pPr>
        <w:pStyle w:val="Lijstalinea"/>
        <w:numPr>
          <w:ilvl w:val="0"/>
          <w:numId w:val="33"/>
        </w:numPr>
        <w:rPr>
          <w:rFonts w:ascii="Arial" w:hAnsi="Arial" w:cs="Arial"/>
          <w:b/>
          <w:color w:val="000000" w:themeColor="text1"/>
          <w:sz w:val="20"/>
          <w:u w:val="single"/>
        </w:rPr>
      </w:pPr>
      <w:r>
        <w:rPr>
          <w:rFonts w:ascii="Arial" w:hAnsi="Arial" w:cs="Arial"/>
          <w:bCs/>
          <w:color w:val="000000" w:themeColor="text1"/>
          <w:sz w:val="20"/>
        </w:rPr>
        <w:t>Houder zijn van een diploma dat toegang geeft tot niveau A (een masterdiploma of een universitair diploma of een diploma hoger onderwijs van 2 cycli dat werd gelijkgesteld conform de hogere regelgeving)</w:t>
      </w:r>
    </w:p>
    <w:p w14:paraId="45AD2BCF" w14:textId="1AC762C7" w:rsidR="007134FA" w:rsidRPr="007134FA" w:rsidRDefault="007134FA" w:rsidP="007134FA">
      <w:pPr>
        <w:pStyle w:val="Lijstalinea"/>
        <w:numPr>
          <w:ilvl w:val="0"/>
          <w:numId w:val="33"/>
        </w:numPr>
        <w:rPr>
          <w:rFonts w:ascii="Arial" w:hAnsi="Arial" w:cs="Arial"/>
          <w:b/>
          <w:color w:val="000000" w:themeColor="text1"/>
          <w:sz w:val="20"/>
          <w:u w:val="single"/>
        </w:rPr>
      </w:pPr>
      <w:r>
        <w:rPr>
          <w:rFonts w:ascii="Arial" w:hAnsi="Arial" w:cs="Arial"/>
          <w:bCs/>
          <w:color w:val="000000" w:themeColor="text1"/>
          <w:sz w:val="20"/>
        </w:rPr>
        <w:t>Beschikken over minstens drie jaar relevante beroepservaring, in een management- of leidinggevende functie binnen een financiële omgeving.</w:t>
      </w:r>
    </w:p>
    <w:p w14:paraId="30C43FBA" w14:textId="77777777" w:rsidR="007134FA" w:rsidRPr="00AF49B1" w:rsidRDefault="007134FA" w:rsidP="007134FA">
      <w:pPr>
        <w:pStyle w:val="Lijstalinea"/>
        <w:rPr>
          <w:rFonts w:ascii="Arial" w:hAnsi="Arial" w:cs="Arial"/>
          <w:bCs/>
          <w:color w:val="000000" w:themeColor="text1"/>
          <w:sz w:val="20"/>
        </w:rPr>
      </w:pPr>
    </w:p>
    <w:p w14:paraId="7EB62112" w14:textId="77777777" w:rsidR="00AF49B1" w:rsidRDefault="00AF49B1" w:rsidP="008F01EE">
      <w:pPr>
        <w:rPr>
          <w:rFonts w:ascii="Arial" w:hAnsi="Arial" w:cs="Arial"/>
          <w:b/>
          <w:caps/>
          <w:color w:val="5886BC"/>
          <w:sz w:val="20"/>
          <w:u w:val="single"/>
        </w:rPr>
      </w:pPr>
    </w:p>
    <w:p w14:paraId="47E6A812" w14:textId="76218347" w:rsidR="003D714D" w:rsidRPr="00770B2F" w:rsidRDefault="003D714D" w:rsidP="008F01EE">
      <w:pPr>
        <w:rPr>
          <w:rFonts w:ascii="Arial" w:hAnsi="Arial" w:cs="Arial"/>
          <w:b/>
          <w:caps/>
          <w:color w:val="5886BC"/>
          <w:sz w:val="20"/>
          <w:u w:val="single"/>
        </w:rPr>
      </w:pPr>
      <w:r w:rsidRPr="00770B2F">
        <w:rPr>
          <w:rFonts w:ascii="Arial" w:hAnsi="Arial" w:cs="Arial"/>
          <w:b/>
          <w:caps/>
          <w:color w:val="5886BC"/>
          <w:sz w:val="20"/>
          <w:u w:val="single"/>
        </w:rPr>
        <w:t>Selectieproeven:</w:t>
      </w:r>
    </w:p>
    <w:p w14:paraId="76CA8ADC" w14:textId="77777777" w:rsidR="008F01EE" w:rsidRDefault="008F01EE" w:rsidP="008F01EE">
      <w:pPr>
        <w:rPr>
          <w:rFonts w:ascii="Arial" w:hAnsi="Arial" w:cs="Arial"/>
          <w:b/>
          <w:caps/>
          <w:color w:val="5886BC"/>
          <w:sz w:val="20"/>
          <w:u w:val="single"/>
        </w:rPr>
      </w:pPr>
    </w:p>
    <w:p w14:paraId="00CE2BC7" w14:textId="0EE916DD" w:rsidR="007134FA" w:rsidRDefault="007134FA" w:rsidP="008F01EE">
      <w:pPr>
        <w:rPr>
          <w:rFonts w:ascii="Arial" w:hAnsi="Arial" w:cs="Arial"/>
          <w:b/>
          <w:color w:val="000000" w:themeColor="text1"/>
          <w:sz w:val="20"/>
          <w:u w:val="single"/>
        </w:rPr>
      </w:pPr>
      <w:r>
        <w:rPr>
          <w:rFonts w:ascii="Arial" w:hAnsi="Arial" w:cs="Arial"/>
          <w:b/>
          <w:caps/>
          <w:color w:val="000000" w:themeColor="text1"/>
          <w:sz w:val="20"/>
          <w:u w:val="single"/>
        </w:rPr>
        <w:t>D</w:t>
      </w:r>
      <w:r>
        <w:rPr>
          <w:rFonts w:ascii="Arial" w:hAnsi="Arial" w:cs="Arial"/>
          <w:b/>
          <w:color w:val="000000" w:themeColor="text1"/>
          <w:sz w:val="20"/>
          <w:u w:val="single"/>
        </w:rPr>
        <w:t>eel 1 : Verkennend gesprek</w:t>
      </w:r>
    </w:p>
    <w:p w14:paraId="7F511843" w14:textId="77777777" w:rsidR="007134FA" w:rsidRDefault="007134FA" w:rsidP="008F01EE">
      <w:pPr>
        <w:rPr>
          <w:rFonts w:ascii="Arial" w:hAnsi="Arial" w:cs="Arial"/>
          <w:b/>
          <w:color w:val="000000" w:themeColor="text1"/>
          <w:sz w:val="20"/>
          <w:u w:val="single"/>
        </w:rPr>
      </w:pPr>
    </w:p>
    <w:p w14:paraId="1BAADCE2" w14:textId="6E629951" w:rsidR="007134FA" w:rsidRDefault="007134FA" w:rsidP="008F01EE">
      <w:pPr>
        <w:rPr>
          <w:rFonts w:ascii="Arial" w:hAnsi="Arial" w:cs="Arial"/>
          <w:bCs/>
          <w:color w:val="000000" w:themeColor="text1"/>
          <w:sz w:val="20"/>
          <w:u w:val="single"/>
        </w:rPr>
      </w:pPr>
      <w:r>
        <w:rPr>
          <w:rFonts w:ascii="Arial" w:hAnsi="Arial" w:cs="Arial"/>
          <w:bCs/>
          <w:color w:val="000000" w:themeColor="text1"/>
          <w:sz w:val="20"/>
          <w:u w:val="single"/>
        </w:rPr>
        <w:t>Timing : op dinsdag 16 juni of woensdag 17 juni in het stadhuis te Wervik</w:t>
      </w:r>
    </w:p>
    <w:p w14:paraId="20ACED64" w14:textId="77777777" w:rsidR="007134FA" w:rsidRDefault="007134FA" w:rsidP="008F01EE">
      <w:pPr>
        <w:rPr>
          <w:rFonts w:ascii="Arial" w:hAnsi="Arial" w:cs="Arial"/>
          <w:bCs/>
          <w:color w:val="000000" w:themeColor="text1"/>
          <w:sz w:val="20"/>
        </w:rPr>
      </w:pPr>
      <w:r>
        <w:rPr>
          <w:rFonts w:ascii="Arial" w:hAnsi="Arial" w:cs="Arial"/>
          <w:bCs/>
          <w:color w:val="000000" w:themeColor="text1"/>
          <w:sz w:val="20"/>
        </w:rPr>
        <w:t>In dit verkennend gesprek wordt ingegaan op de motivatie en vier competenties (zie onderstaande lijst). De behaalde punten in het verkennend gesprek tellen mee voor 30 % van de gehele selectieprocedure. Om geslaagd te zijn, moet de kandidaat minstens 60 % van de punten behalen om toegelaten te worden tot het jurygesprek. De beoordeling gebeurt aan de hand van onderstaande puntenverdeling.</w:t>
      </w:r>
    </w:p>
    <w:p w14:paraId="35E21949" w14:textId="77777777" w:rsidR="007134FA" w:rsidRPr="007134FA" w:rsidRDefault="007134FA" w:rsidP="008F01EE">
      <w:pPr>
        <w:rPr>
          <w:rFonts w:ascii="Arial" w:hAnsi="Arial" w:cs="Arial"/>
          <w:b/>
          <w:color w:val="000000" w:themeColor="text1"/>
          <w:sz w:val="20"/>
        </w:rPr>
      </w:pPr>
    </w:p>
    <w:tbl>
      <w:tblPr>
        <w:tblStyle w:val="Tabelraster"/>
        <w:tblW w:w="0" w:type="auto"/>
        <w:tblLook w:val="04A0" w:firstRow="1" w:lastRow="0" w:firstColumn="1" w:lastColumn="0" w:noHBand="0" w:noVBand="1"/>
      </w:tblPr>
      <w:tblGrid>
        <w:gridCol w:w="4743"/>
        <w:gridCol w:w="4743"/>
      </w:tblGrid>
      <w:tr w:rsidR="007134FA" w:rsidRPr="007134FA" w14:paraId="14CB328C" w14:textId="77777777" w:rsidTr="007134FA">
        <w:tc>
          <w:tcPr>
            <w:tcW w:w="4743" w:type="dxa"/>
          </w:tcPr>
          <w:p w14:paraId="7B8073FA" w14:textId="7E453A2D" w:rsidR="007134FA" w:rsidRPr="007134FA" w:rsidRDefault="007134FA" w:rsidP="008F01EE">
            <w:pPr>
              <w:rPr>
                <w:rFonts w:ascii="Arial" w:hAnsi="Arial" w:cs="Arial"/>
                <w:b/>
                <w:color w:val="000000" w:themeColor="text1"/>
                <w:sz w:val="20"/>
              </w:rPr>
            </w:pPr>
            <w:r w:rsidRPr="007134FA">
              <w:rPr>
                <w:rFonts w:ascii="Arial" w:hAnsi="Arial" w:cs="Arial"/>
                <w:b/>
                <w:color w:val="000000" w:themeColor="text1"/>
                <w:sz w:val="20"/>
              </w:rPr>
              <w:t>Criteria verkennend gesprek financieel directeur</w:t>
            </w:r>
          </w:p>
        </w:tc>
        <w:tc>
          <w:tcPr>
            <w:tcW w:w="4743" w:type="dxa"/>
          </w:tcPr>
          <w:p w14:paraId="09EE449F" w14:textId="516E74A1" w:rsidR="007134FA" w:rsidRPr="007134FA" w:rsidRDefault="007134FA" w:rsidP="008F01EE">
            <w:pPr>
              <w:rPr>
                <w:rFonts w:ascii="Arial" w:hAnsi="Arial" w:cs="Arial"/>
                <w:bCs/>
                <w:color w:val="000000" w:themeColor="text1"/>
                <w:sz w:val="20"/>
              </w:rPr>
            </w:pPr>
            <w:r w:rsidRPr="007134FA">
              <w:rPr>
                <w:rFonts w:ascii="Arial" w:hAnsi="Arial" w:cs="Arial"/>
                <w:bCs/>
                <w:color w:val="000000" w:themeColor="text1"/>
                <w:sz w:val="20"/>
              </w:rPr>
              <w:t>VG/30</w:t>
            </w:r>
          </w:p>
        </w:tc>
      </w:tr>
      <w:tr w:rsidR="007134FA" w14:paraId="351FB446" w14:textId="77777777" w:rsidTr="007134FA">
        <w:tc>
          <w:tcPr>
            <w:tcW w:w="4743" w:type="dxa"/>
          </w:tcPr>
          <w:p w14:paraId="525EF3D5" w14:textId="62DAF871" w:rsidR="007134FA" w:rsidRDefault="007134FA" w:rsidP="008F01EE">
            <w:pPr>
              <w:rPr>
                <w:rFonts w:ascii="Arial" w:hAnsi="Arial" w:cs="Arial"/>
                <w:bCs/>
                <w:color w:val="000000" w:themeColor="text1"/>
                <w:sz w:val="20"/>
              </w:rPr>
            </w:pPr>
            <w:r>
              <w:rPr>
                <w:rFonts w:ascii="Arial" w:hAnsi="Arial" w:cs="Arial"/>
                <w:bCs/>
                <w:color w:val="000000" w:themeColor="text1"/>
                <w:sz w:val="20"/>
              </w:rPr>
              <w:t>Motivatie</w:t>
            </w:r>
          </w:p>
        </w:tc>
        <w:tc>
          <w:tcPr>
            <w:tcW w:w="4743" w:type="dxa"/>
          </w:tcPr>
          <w:p w14:paraId="1FBD1D74" w14:textId="7AD2C345" w:rsidR="007134FA" w:rsidRDefault="007134FA" w:rsidP="008F01EE">
            <w:pPr>
              <w:rPr>
                <w:rFonts w:ascii="Arial" w:hAnsi="Arial" w:cs="Arial"/>
                <w:bCs/>
                <w:color w:val="000000" w:themeColor="text1"/>
                <w:sz w:val="20"/>
              </w:rPr>
            </w:pPr>
            <w:r>
              <w:rPr>
                <w:rFonts w:ascii="Arial" w:hAnsi="Arial" w:cs="Arial"/>
                <w:bCs/>
                <w:color w:val="000000" w:themeColor="text1"/>
                <w:sz w:val="20"/>
              </w:rPr>
              <w:t>(7,50)</w:t>
            </w:r>
          </w:p>
        </w:tc>
      </w:tr>
      <w:tr w:rsidR="007134FA" w14:paraId="71174F48" w14:textId="77777777" w:rsidTr="007134FA">
        <w:tc>
          <w:tcPr>
            <w:tcW w:w="4743" w:type="dxa"/>
          </w:tcPr>
          <w:p w14:paraId="1C539FB3" w14:textId="640CE295" w:rsidR="007134FA" w:rsidRDefault="007134FA" w:rsidP="008F01EE">
            <w:pPr>
              <w:rPr>
                <w:rFonts w:ascii="Arial" w:hAnsi="Arial" w:cs="Arial"/>
                <w:bCs/>
                <w:color w:val="000000" w:themeColor="text1"/>
                <w:sz w:val="20"/>
              </w:rPr>
            </w:pPr>
            <w:r>
              <w:rPr>
                <w:rFonts w:ascii="Arial" w:hAnsi="Arial" w:cs="Arial"/>
                <w:bCs/>
                <w:color w:val="000000" w:themeColor="text1"/>
                <w:sz w:val="20"/>
              </w:rPr>
              <w:t>Leidinggeven</w:t>
            </w:r>
          </w:p>
        </w:tc>
        <w:tc>
          <w:tcPr>
            <w:tcW w:w="4743" w:type="dxa"/>
          </w:tcPr>
          <w:p w14:paraId="4F224754" w14:textId="3F237A1B" w:rsidR="007134FA" w:rsidRDefault="007134FA" w:rsidP="008F01EE">
            <w:pPr>
              <w:rPr>
                <w:rFonts w:ascii="Arial" w:hAnsi="Arial" w:cs="Arial"/>
                <w:bCs/>
                <w:color w:val="000000" w:themeColor="text1"/>
                <w:sz w:val="20"/>
              </w:rPr>
            </w:pPr>
            <w:r>
              <w:rPr>
                <w:rFonts w:ascii="Arial" w:hAnsi="Arial" w:cs="Arial"/>
                <w:bCs/>
                <w:color w:val="000000" w:themeColor="text1"/>
                <w:sz w:val="20"/>
              </w:rPr>
              <w:t>(7,50)</w:t>
            </w:r>
          </w:p>
        </w:tc>
      </w:tr>
      <w:tr w:rsidR="007134FA" w14:paraId="4F4CD250" w14:textId="77777777" w:rsidTr="007134FA">
        <w:tc>
          <w:tcPr>
            <w:tcW w:w="4743" w:type="dxa"/>
          </w:tcPr>
          <w:p w14:paraId="26498155" w14:textId="1B3F987C" w:rsidR="007134FA" w:rsidRDefault="007134FA" w:rsidP="008F01EE">
            <w:pPr>
              <w:rPr>
                <w:rFonts w:ascii="Arial" w:hAnsi="Arial" w:cs="Arial"/>
                <w:bCs/>
                <w:color w:val="000000" w:themeColor="text1"/>
                <w:sz w:val="20"/>
              </w:rPr>
            </w:pPr>
            <w:r>
              <w:rPr>
                <w:rFonts w:ascii="Arial" w:hAnsi="Arial" w:cs="Arial"/>
                <w:bCs/>
                <w:color w:val="000000" w:themeColor="text1"/>
                <w:sz w:val="20"/>
              </w:rPr>
              <w:t>Samenwerken</w:t>
            </w:r>
          </w:p>
        </w:tc>
        <w:tc>
          <w:tcPr>
            <w:tcW w:w="4743" w:type="dxa"/>
          </w:tcPr>
          <w:p w14:paraId="6CF35D3D" w14:textId="345D2A20" w:rsidR="007134FA" w:rsidRDefault="007134FA" w:rsidP="008F01EE">
            <w:pPr>
              <w:rPr>
                <w:rFonts w:ascii="Arial" w:hAnsi="Arial" w:cs="Arial"/>
                <w:bCs/>
                <w:color w:val="000000" w:themeColor="text1"/>
                <w:sz w:val="20"/>
              </w:rPr>
            </w:pPr>
            <w:r>
              <w:rPr>
                <w:rFonts w:ascii="Arial" w:hAnsi="Arial" w:cs="Arial"/>
                <w:bCs/>
                <w:color w:val="000000" w:themeColor="text1"/>
                <w:sz w:val="20"/>
              </w:rPr>
              <w:t>(7,50)</w:t>
            </w:r>
          </w:p>
        </w:tc>
      </w:tr>
      <w:tr w:rsidR="007134FA" w14:paraId="31B54100" w14:textId="77777777" w:rsidTr="007134FA">
        <w:tc>
          <w:tcPr>
            <w:tcW w:w="4743" w:type="dxa"/>
          </w:tcPr>
          <w:p w14:paraId="512D294B" w14:textId="6BFD5A82" w:rsidR="007134FA" w:rsidRDefault="007134FA" w:rsidP="008F01EE">
            <w:pPr>
              <w:rPr>
                <w:rFonts w:ascii="Arial" w:hAnsi="Arial" w:cs="Arial"/>
                <w:bCs/>
                <w:color w:val="000000" w:themeColor="text1"/>
                <w:sz w:val="20"/>
              </w:rPr>
            </w:pPr>
            <w:r>
              <w:rPr>
                <w:rFonts w:ascii="Arial" w:hAnsi="Arial" w:cs="Arial"/>
                <w:bCs/>
                <w:color w:val="000000" w:themeColor="text1"/>
                <w:sz w:val="20"/>
              </w:rPr>
              <w:t>Communicatie</w:t>
            </w:r>
          </w:p>
        </w:tc>
        <w:tc>
          <w:tcPr>
            <w:tcW w:w="4743" w:type="dxa"/>
          </w:tcPr>
          <w:p w14:paraId="4C96011B" w14:textId="0B33E2CB" w:rsidR="007134FA" w:rsidRDefault="007134FA" w:rsidP="008F01EE">
            <w:pPr>
              <w:rPr>
                <w:rFonts w:ascii="Arial" w:hAnsi="Arial" w:cs="Arial"/>
                <w:bCs/>
                <w:color w:val="000000" w:themeColor="text1"/>
                <w:sz w:val="20"/>
              </w:rPr>
            </w:pPr>
            <w:r>
              <w:rPr>
                <w:rFonts w:ascii="Arial" w:hAnsi="Arial" w:cs="Arial"/>
                <w:bCs/>
                <w:color w:val="000000" w:themeColor="text1"/>
                <w:sz w:val="20"/>
              </w:rPr>
              <w:t>(7,50)</w:t>
            </w:r>
          </w:p>
        </w:tc>
      </w:tr>
    </w:tbl>
    <w:p w14:paraId="4B95AD22" w14:textId="251BC85B" w:rsidR="007134FA" w:rsidRPr="007134FA" w:rsidRDefault="007134FA" w:rsidP="008F01EE">
      <w:pPr>
        <w:rPr>
          <w:rFonts w:ascii="Arial" w:hAnsi="Arial" w:cs="Arial"/>
          <w:bCs/>
          <w:color w:val="000000" w:themeColor="text1"/>
          <w:sz w:val="20"/>
        </w:rPr>
      </w:pPr>
      <w:r>
        <w:rPr>
          <w:rFonts w:ascii="Arial" w:hAnsi="Arial" w:cs="Arial"/>
          <w:bCs/>
          <w:color w:val="000000" w:themeColor="text1"/>
          <w:sz w:val="20"/>
        </w:rPr>
        <w:t xml:space="preserve"> </w:t>
      </w:r>
    </w:p>
    <w:p w14:paraId="3F99A782" w14:textId="77777777" w:rsidR="007134FA" w:rsidRDefault="007134FA" w:rsidP="008F01EE">
      <w:pPr>
        <w:rPr>
          <w:rFonts w:ascii="Arial" w:hAnsi="Arial" w:cs="Arial"/>
          <w:b/>
          <w:caps/>
          <w:color w:val="000000" w:themeColor="text1"/>
          <w:sz w:val="20"/>
          <w:u w:val="single"/>
        </w:rPr>
      </w:pPr>
    </w:p>
    <w:p w14:paraId="21C4D44B" w14:textId="3AF762E4" w:rsidR="007134FA" w:rsidRDefault="007134FA" w:rsidP="008F01EE">
      <w:pPr>
        <w:rPr>
          <w:rFonts w:ascii="Arial" w:hAnsi="Arial" w:cs="Arial"/>
          <w:b/>
          <w:color w:val="000000" w:themeColor="text1"/>
          <w:sz w:val="20"/>
          <w:u w:val="single"/>
        </w:rPr>
      </w:pPr>
      <w:r>
        <w:rPr>
          <w:rFonts w:ascii="Arial" w:hAnsi="Arial" w:cs="Arial"/>
          <w:b/>
          <w:caps/>
          <w:color w:val="000000" w:themeColor="text1"/>
          <w:sz w:val="20"/>
          <w:u w:val="single"/>
        </w:rPr>
        <w:t>D</w:t>
      </w:r>
      <w:r>
        <w:rPr>
          <w:rFonts w:ascii="Arial" w:hAnsi="Arial" w:cs="Arial"/>
          <w:b/>
          <w:color w:val="000000" w:themeColor="text1"/>
          <w:sz w:val="20"/>
          <w:u w:val="single"/>
        </w:rPr>
        <w:t>eel 2 : Jurygesprek</w:t>
      </w:r>
    </w:p>
    <w:p w14:paraId="5D630659" w14:textId="77777777" w:rsidR="007134FA" w:rsidRPr="007134FA" w:rsidRDefault="007134FA" w:rsidP="008F01EE">
      <w:pPr>
        <w:rPr>
          <w:rFonts w:ascii="Arial" w:hAnsi="Arial" w:cs="Arial"/>
          <w:b/>
          <w:color w:val="000000" w:themeColor="text1"/>
          <w:sz w:val="20"/>
          <w:u w:val="single"/>
        </w:rPr>
      </w:pPr>
    </w:p>
    <w:p w14:paraId="0F6EB782" w14:textId="395EE9C3" w:rsidR="00454E69" w:rsidRDefault="007134FA" w:rsidP="003D714D">
      <w:pPr>
        <w:jc w:val="both"/>
        <w:rPr>
          <w:rFonts w:ascii="Arial" w:hAnsi="Arial" w:cs="Arial"/>
          <w:bCs/>
          <w:color w:val="000000" w:themeColor="text1"/>
          <w:sz w:val="20"/>
          <w:u w:val="single"/>
        </w:rPr>
      </w:pPr>
      <w:r w:rsidRPr="007134FA">
        <w:rPr>
          <w:rFonts w:ascii="Arial" w:hAnsi="Arial" w:cs="Arial"/>
          <w:bCs/>
          <w:color w:val="000000" w:themeColor="text1"/>
          <w:sz w:val="20"/>
          <w:u w:val="single"/>
        </w:rPr>
        <w:t>Timing : Op vrijdag 26 juni in het stadhuis te Wervik</w:t>
      </w:r>
    </w:p>
    <w:p w14:paraId="2B6C0DFB" w14:textId="77777777" w:rsidR="007134FA" w:rsidRDefault="007134FA" w:rsidP="003D714D">
      <w:pPr>
        <w:jc w:val="both"/>
        <w:rPr>
          <w:rFonts w:ascii="Arial" w:hAnsi="Arial" w:cs="Arial"/>
          <w:bCs/>
          <w:color w:val="000000" w:themeColor="text1"/>
          <w:sz w:val="20"/>
          <w:u w:val="single"/>
        </w:rPr>
      </w:pPr>
    </w:p>
    <w:p w14:paraId="08BE9BE7" w14:textId="1F3C2227" w:rsidR="007134FA" w:rsidRDefault="007134FA" w:rsidP="003D714D">
      <w:pPr>
        <w:jc w:val="both"/>
        <w:rPr>
          <w:rFonts w:ascii="Arial" w:hAnsi="Arial" w:cs="Arial"/>
          <w:bCs/>
          <w:color w:val="000000" w:themeColor="text1"/>
          <w:sz w:val="20"/>
        </w:rPr>
      </w:pPr>
      <w:r>
        <w:rPr>
          <w:rFonts w:ascii="Arial" w:hAnsi="Arial" w:cs="Arial"/>
          <w:bCs/>
          <w:color w:val="000000" w:themeColor="text1"/>
          <w:sz w:val="20"/>
        </w:rPr>
        <w:t xml:space="preserve">Dit gedeelte bestaat uit een competentiegericht interview, vergezeld van een presentatieoefening (financieel-economische managementcase) waarin de overeenstemming van het profiel van de kandidaat met de vereisten van de functie getoetst wordt (resultaatsgebieden zoals opgesomd in het functieprofiel en competenties </w:t>
      </w:r>
      <w:proofErr w:type="spellStart"/>
      <w:r>
        <w:rPr>
          <w:rFonts w:ascii="Arial" w:hAnsi="Arial" w:cs="Arial"/>
          <w:bCs/>
          <w:color w:val="000000" w:themeColor="text1"/>
          <w:sz w:val="20"/>
        </w:rPr>
        <w:t>opgelijst</w:t>
      </w:r>
      <w:proofErr w:type="spellEnd"/>
      <w:r>
        <w:rPr>
          <w:rFonts w:ascii="Arial" w:hAnsi="Arial" w:cs="Arial"/>
          <w:bCs/>
          <w:color w:val="000000" w:themeColor="text1"/>
          <w:sz w:val="20"/>
        </w:rPr>
        <w:t xml:space="preserve"> hieronder). Dit geheel wordt beoordeeld aan de hand van de puntenverdeling en onderstaande matrix met zeven gedragscompetenties.</w:t>
      </w:r>
    </w:p>
    <w:p w14:paraId="7F35CA2C" w14:textId="77777777" w:rsidR="007134FA" w:rsidRDefault="007134FA" w:rsidP="003D714D">
      <w:pPr>
        <w:jc w:val="both"/>
        <w:rPr>
          <w:rFonts w:ascii="Arial" w:hAnsi="Arial" w:cs="Arial"/>
          <w:bCs/>
          <w:color w:val="000000" w:themeColor="text1"/>
          <w:sz w:val="20"/>
        </w:rPr>
      </w:pPr>
    </w:p>
    <w:p w14:paraId="27A9CEFA" w14:textId="13A888A1" w:rsidR="007134FA" w:rsidRDefault="007134FA" w:rsidP="003D714D">
      <w:pPr>
        <w:jc w:val="both"/>
        <w:rPr>
          <w:rFonts w:ascii="Arial" w:hAnsi="Arial" w:cs="Arial"/>
          <w:bCs/>
          <w:color w:val="000000" w:themeColor="text1"/>
          <w:sz w:val="20"/>
        </w:rPr>
      </w:pPr>
      <w:r>
        <w:rPr>
          <w:rFonts w:ascii="Arial" w:hAnsi="Arial" w:cs="Arial"/>
          <w:bCs/>
          <w:color w:val="000000" w:themeColor="text1"/>
          <w:sz w:val="20"/>
        </w:rPr>
        <w:t>De behaalde punten van het jurygesprek tellen mee voor 70 % van de gehele selectieprocedure.</w:t>
      </w:r>
    </w:p>
    <w:p w14:paraId="45CF9FAC" w14:textId="77777777" w:rsidR="007134FA" w:rsidRDefault="007134FA" w:rsidP="003D714D">
      <w:pPr>
        <w:jc w:val="both"/>
        <w:rPr>
          <w:rFonts w:ascii="Arial" w:hAnsi="Arial" w:cs="Arial"/>
          <w:bCs/>
          <w:color w:val="000000" w:themeColor="text1"/>
          <w:sz w:val="20"/>
        </w:rPr>
      </w:pPr>
    </w:p>
    <w:p w14:paraId="700B5902" w14:textId="3CBBD0D5" w:rsidR="007134FA" w:rsidRDefault="007134FA" w:rsidP="003D714D">
      <w:pPr>
        <w:jc w:val="both"/>
        <w:rPr>
          <w:rFonts w:ascii="Arial" w:hAnsi="Arial" w:cs="Arial"/>
          <w:bCs/>
          <w:color w:val="000000" w:themeColor="text1"/>
          <w:sz w:val="20"/>
        </w:rPr>
      </w:pPr>
      <w:r>
        <w:rPr>
          <w:rFonts w:ascii="Arial" w:hAnsi="Arial" w:cs="Arial"/>
          <w:bCs/>
          <w:color w:val="000000" w:themeColor="text1"/>
          <w:sz w:val="20"/>
        </w:rPr>
        <w:t>Om geslaagd te zijn en toegelaten te worden tot het assessment center moet de kandidaat minstens 60 % behalen op het jurygesprek.</w:t>
      </w:r>
    </w:p>
    <w:p w14:paraId="26F09EC7" w14:textId="77777777" w:rsidR="007134FA" w:rsidRDefault="007134FA" w:rsidP="003D714D">
      <w:pPr>
        <w:jc w:val="both"/>
        <w:rPr>
          <w:rFonts w:ascii="Arial" w:hAnsi="Arial" w:cs="Arial"/>
          <w:bCs/>
          <w:color w:val="000000" w:themeColor="text1"/>
          <w:sz w:val="20"/>
        </w:rPr>
      </w:pPr>
    </w:p>
    <w:tbl>
      <w:tblPr>
        <w:tblStyle w:val="Tabelraster"/>
        <w:tblW w:w="0" w:type="auto"/>
        <w:tblLook w:val="04A0" w:firstRow="1" w:lastRow="0" w:firstColumn="1" w:lastColumn="0" w:noHBand="0" w:noVBand="1"/>
      </w:tblPr>
      <w:tblGrid>
        <w:gridCol w:w="4743"/>
        <w:gridCol w:w="4743"/>
      </w:tblGrid>
      <w:tr w:rsidR="001C0A58" w14:paraId="61915FDC" w14:textId="77777777" w:rsidTr="001C0A58">
        <w:tc>
          <w:tcPr>
            <w:tcW w:w="4743" w:type="dxa"/>
          </w:tcPr>
          <w:p w14:paraId="59C92156" w14:textId="57E101DA" w:rsidR="001C0A58" w:rsidRPr="001C0A58" w:rsidRDefault="001C0A58" w:rsidP="003D714D">
            <w:pPr>
              <w:jc w:val="both"/>
              <w:rPr>
                <w:rFonts w:ascii="Arial" w:hAnsi="Arial" w:cs="Arial"/>
                <w:b/>
                <w:color w:val="000000" w:themeColor="text1"/>
                <w:sz w:val="20"/>
              </w:rPr>
            </w:pPr>
            <w:r w:rsidRPr="001C0A58">
              <w:rPr>
                <w:rFonts w:ascii="Arial" w:hAnsi="Arial" w:cs="Arial"/>
                <w:b/>
                <w:color w:val="000000" w:themeColor="text1"/>
                <w:sz w:val="20"/>
              </w:rPr>
              <w:t>Criteria jurygesprek financieel directeur</w:t>
            </w:r>
          </w:p>
        </w:tc>
        <w:tc>
          <w:tcPr>
            <w:tcW w:w="4743" w:type="dxa"/>
          </w:tcPr>
          <w:p w14:paraId="1410BF8E" w14:textId="384A4978"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Mondelinge proef /70</w:t>
            </w:r>
          </w:p>
        </w:tc>
      </w:tr>
      <w:tr w:rsidR="001C0A58" w14:paraId="65D816C7" w14:textId="77777777" w:rsidTr="001C0A58">
        <w:tc>
          <w:tcPr>
            <w:tcW w:w="4743" w:type="dxa"/>
          </w:tcPr>
          <w:p w14:paraId="21175A62" w14:textId="1126F049"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Visie ontwikkelen en adviseren</w:t>
            </w:r>
          </w:p>
        </w:tc>
        <w:tc>
          <w:tcPr>
            <w:tcW w:w="4743" w:type="dxa"/>
          </w:tcPr>
          <w:p w14:paraId="17F324D1" w14:textId="1137AF0D"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77B43B83" w14:textId="77777777" w:rsidTr="001C0A58">
        <w:tc>
          <w:tcPr>
            <w:tcW w:w="4743" w:type="dxa"/>
          </w:tcPr>
          <w:p w14:paraId="2DEEBA9E" w14:textId="4B373186"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Leidinggeven</w:t>
            </w:r>
          </w:p>
        </w:tc>
        <w:tc>
          <w:tcPr>
            <w:tcW w:w="4743" w:type="dxa"/>
          </w:tcPr>
          <w:p w14:paraId="3A7A0F93" w14:textId="70F278FE"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253DEDE6" w14:textId="77777777" w:rsidTr="001C0A58">
        <w:tc>
          <w:tcPr>
            <w:tcW w:w="4743" w:type="dxa"/>
          </w:tcPr>
          <w:p w14:paraId="585C0ADF" w14:textId="2BE3924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Loyauteit</w:t>
            </w:r>
          </w:p>
        </w:tc>
        <w:tc>
          <w:tcPr>
            <w:tcW w:w="4743" w:type="dxa"/>
          </w:tcPr>
          <w:p w14:paraId="5E19F7A2" w14:textId="316B5EBF"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6457EF54" w14:textId="77777777" w:rsidTr="001C0A58">
        <w:tc>
          <w:tcPr>
            <w:tcW w:w="4743" w:type="dxa"/>
          </w:tcPr>
          <w:p w14:paraId="53DC678C" w14:textId="6B5B999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Netwerken</w:t>
            </w:r>
          </w:p>
        </w:tc>
        <w:tc>
          <w:tcPr>
            <w:tcW w:w="4743" w:type="dxa"/>
          </w:tcPr>
          <w:p w14:paraId="497D3B47" w14:textId="270194C5"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1504B211" w14:textId="77777777" w:rsidTr="001C0A58">
        <w:tc>
          <w:tcPr>
            <w:tcW w:w="4743" w:type="dxa"/>
          </w:tcPr>
          <w:p w14:paraId="1C854FDF" w14:textId="54C2ED55"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Klantgerichtheid</w:t>
            </w:r>
          </w:p>
        </w:tc>
        <w:tc>
          <w:tcPr>
            <w:tcW w:w="4743" w:type="dxa"/>
          </w:tcPr>
          <w:p w14:paraId="4155D622" w14:textId="3A35C68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3FC1C9C7" w14:textId="77777777" w:rsidTr="001C0A58">
        <w:tc>
          <w:tcPr>
            <w:tcW w:w="4743" w:type="dxa"/>
          </w:tcPr>
          <w:p w14:paraId="702FF63D" w14:textId="09FBBB2E"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Probleemoplossend werken</w:t>
            </w:r>
          </w:p>
        </w:tc>
        <w:tc>
          <w:tcPr>
            <w:tcW w:w="4743" w:type="dxa"/>
          </w:tcPr>
          <w:p w14:paraId="7B06679C" w14:textId="2D7177D5"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r w:rsidR="001C0A58" w14:paraId="17CADB31" w14:textId="77777777" w:rsidTr="001C0A58">
        <w:tc>
          <w:tcPr>
            <w:tcW w:w="4743" w:type="dxa"/>
          </w:tcPr>
          <w:p w14:paraId="0866A5BF" w14:textId="5BD72F74"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Flexibiliteit</w:t>
            </w:r>
          </w:p>
        </w:tc>
        <w:tc>
          <w:tcPr>
            <w:tcW w:w="4743" w:type="dxa"/>
          </w:tcPr>
          <w:p w14:paraId="64F14AAE" w14:textId="5BB5F20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(10)</w:t>
            </w:r>
          </w:p>
        </w:tc>
      </w:tr>
    </w:tbl>
    <w:p w14:paraId="08158683" w14:textId="77777777" w:rsidR="001C0A58" w:rsidRDefault="001C0A58" w:rsidP="003D714D">
      <w:pPr>
        <w:jc w:val="both"/>
        <w:rPr>
          <w:rFonts w:ascii="Arial" w:hAnsi="Arial" w:cs="Arial"/>
          <w:bCs/>
          <w:color w:val="000000" w:themeColor="text1"/>
          <w:sz w:val="20"/>
        </w:rPr>
      </w:pPr>
    </w:p>
    <w:p w14:paraId="79D2E848" w14:textId="6958EC65" w:rsidR="001C0A58" w:rsidRDefault="001C0A58" w:rsidP="003D714D">
      <w:pPr>
        <w:jc w:val="both"/>
        <w:rPr>
          <w:rFonts w:ascii="Arial" w:hAnsi="Arial" w:cs="Arial"/>
          <w:b/>
          <w:color w:val="000000" w:themeColor="text1"/>
          <w:sz w:val="20"/>
          <w:u w:val="single"/>
        </w:rPr>
      </w:pPr>
      <w:r>
        <w:rPr>
          <w:rFonts w:ascii="Arial" w:hAnsi="Arial" w:cs="Arial"/>
          <w:b/>
          <w:color w:val="000000" w:themeColor="text1"/>
          <w:sz w:val="20"/>
          <w:u w:val="single"/>
        </w:rPr>
        <w:t>Deel 3 : Assessment center</w:t>
      </w:r>
    </w:p>
    <w:p w14:paraId="11F3EF34" w14:textId="77777777" w:rsidR="001C0A58" w:rsidRDefault="001C0A58" w:rsidP="003D714D">
      <w:pPr>
        <w:jc w:val="both"/>
        <w:rPr>
          <w:rFonts w:ascii="Arial" w:hAnsi="Arial" w:cs="Arial"/>
          <w:b/>
          <w:color w:val="000000" w:themeColor="text1"/>
          <w:sz w:val="20"/>
          <w:u w:val="single"/>
        </w:rPr>
      </w:pPr>
    </w:p>
    <w:p w14:paraId="7EAD2422" w14:textId="2FB7FF3C" w:rsidR="001C0A58" w:rsidRDefault="001C0A58" w:rsidP="003D714D">
      <w:pPr>
        <w:jc w:val="both"/>
        <w:rPr>
          <w:rFonts w:ascii="Arial" w:hAnsi="Arial" w:cs="Arial"/>
          <w:bCs/>
          <w:color w:val="000000" w:themeColor="text1"/>
          <w:sz w:val="20"/>
          <w:u w:val="single"/>
        </w:rPr>
      </w:pPr>
      <w:r>
        <w:rPr>
          <w:rFonts w:ascii="Arial" w:hAnsi="Arial" w:cs="Arial"/>
          <w:bCs/>
          <w:color w:val="000000" w:themeColor="text1"/>
          <w:sz w:val="20"/>
          <w:u w:val="single"/>
        </w:rPr>
        <w:t xml:space="preserve">Timing : op dinsdag 30 juni (reserve), woensdag 01juli of vrijdag 03 juli bij Search &amp; </w:t>
      </w:r>
      <w:proofErr w:type="spellStart"/>
      <w:r>
        <w:rPr>
          <w:rFonts w:ascii="Arial" w:hAnsi="Arial" w:cs="Arial"/>
          <w:bCs/>
          <w:color w:val="000000" w:themeColor="text1"/>
          <w:sz w:val="20"/>
          <w:u w:val="single"/>
        </w:rPr>
        <w:t>Selection</w:t>
      </w:r>
      <w:proofErr w:type="spellEnd"/>
      <w:r>
        <w:rPr>
          <w:rFonts w:ascii="Arial" w:hAnsi="Arial" w:cs="Arial"/>
          <w:bCs/>
          <w:color w:val="000000" w:themeColor="text1"/>
          <w:sz w:val="20"/>
          <w:u w:val="single"/>
        </w:rPr>
        <w:t xml:space="preserve"> Gent</w:t>
      </w:r>
    </w:p>
    <w:p w14:paraId="3D292E60" w14:textId="77777777" w:rsidR="001C0A58" w:rsidRDefault="001C0A58" w:rsidP="003D714D">
      <w:pPr>
        <w:jc w:val="both"/>
        <w:rPr>
          <w:rFonts w:ascii="Arial" w:hAnsi="Arial" w:cs="Arial"/>
          <w:bCs/>
          <w:color w:val="000000" w:themeColor="text1"/>
          <w:sz w:val="20"/>
          <w:u w:val="single"/>
        </w:rPr>
      </w:pPr>
    </w:p>
    <w:p w14:paraId="3A438A8E" w14:textId="72F5B03F"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Tijdens het assessment center worden zeven competenties (zie onderstaande lijst) getoetst die gelinkt zijn aan de functiebeschrijving. Tijdens het assessment center wordt de kandidaat beoordeeld door twee verschillende assessoren die daarvoor een geïntegreerde set van technieken gebruiken. Dit gedeelte resulteert in een beschrijvend rapport met een advies ‘niet geschikt’ of ‘geschikt’. Het assessment is eliminerend : kandidaten dienen een advies ‘geschikt’ te behalen om te slagen.</w:t>
      </w:r>
    </w:p>
    <w:p w14:paraId="39B2851C" w14:textId="77777777" w:rsidR="001C0A58" w:rsidRDefault="001C0A58" w:rsidP="003D714D">
      <w:pPr>
        <w:jc w:val="both"/>
        <w:rPr>
          <w:rFonts w:ascii="Arial" w:hAnsi="Arial" w:cs="Arial"/>
          <w:bCs/>
          <w:color w:val="000000" w:themeColor="text1"/>
          <w:sz w:val="20"/>
        </w:rPr>
      </w:pPr>
    </w:p>
    <w:tbl>
      <w:tblPr>
        <w:tblStyle w:val="Tabelraster"/>
        <w:tblW w:w="0" w:type="auto"/>
        <w:tblLook w:val="04A0" w:firstRow="1" w:lastRow="0" w:firstColumn="1" w:lastColumn="0" w:noHBand="0" w:noVBand="1"/>
      </w:tblPr>
      <w:tblGrid>
        <w:gridCol w:w="9486"/>
      </w:tblGrid>
      <w:tr w:rsidR="001C0A58" w14:paraId="48F03123" w14:textId="77777777" w:rsidTr="001C0A58">
        <w:tc>
          <w:tcPr>
            <w:tcW w:w="9486" w:type="dxa"/>
          </w:tcPr>
          <w:p w14:paraId="7878AF76" w14:textId="473660C5"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Criteria (gedragscompetenties) financieel directeur</w:t>
            </w:r>
          </w:p>
        </w:tc>
      </w:tr>
      <w:tr w:rsidR="001C0A58" w14:paraId="46871B96" w14:textId="77777777" w:rsidTr="001C0A58">
        <w:tc>
          <w:tcPr>
            <w:tcW w:w="9486" w:type="dxa"/>
          </w:tcPr>
          <w:p w14:paraId="4199DB84" w14:textId="3116C8D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Visie ontwikkelen en adviseren</w:t>
            </w:r>
          </w:p>
        </w:tc>
      </w:tr>
      <w:tr w:rsidR="001C0A58" w14:paraId="7B9DAC33" w14:textId="77777777" w:rsidTr="001C0A58">
        <w:tc>
          <w:tcPr>
            <w:tcW w:w="9486" w:type="dxa"/>
          </w:tcPr>
          <w:p w14:paraId="483A3204" w14:textId="71B8DDA8"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Leidinggeven</w:t>
            </w:r>
          </w:p>
        </w:tc>
      </w:tr>
      <w:tr w:rsidR="001C0A58" w14:paraId="4C66BC14" w14:textId="77777777" w:rsidTr="001C0A58">
        <w:tc>
          <w:tcPr>
            <w:tcW w:w="9486" w:type="dxa"/>
          </w:tcPr>
          <w:p w14:paraId="6AE41E2E" w14:textId="094BD90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Samenwerken</w:t>
            </w:r>
          </w:p>
        </w:tc>
      </w:tr>
      <w:tr w:rsidR="001C0A58" w14:paraId="627B9A1E" w14:textId="77777777" w:rsidTr="001C0A58">
        <w:tc>
          <w:tcPr>
            <w:tcW w:w="9486" w:type="dxa"/>
          </w:tcPr>
          <w:p w14:paraId="1C4A1E5D" w14:textId="4DCAE7FC"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lastRenderedPageBreak/>
              <w:t>Klantgerichtheid</w:t>
            </w:r>
          </w:p>
        </w:tc>
      </w:tr>
      <w:tr w:rsidR="001C0A58" w14:paraId="0109DAE2" w14:textId="77777777" w:rsidTr="001C0A58">
        <w:tc>
          <w:tcPr>
            <w:tcW w:w="9486" w:type="dxa"/>
          </w:tcPr>
          <w:p w14:paraId="3AD463EA" w14:textId="419986F6"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Efficiënt plannen en organiseren</w:t>
            </w:r>
          </w:p>
        </w:tc>
      </w:tr>
      <w:tr w:rsidR="001C0A58" w14:paraId="20A69D6D" w14:textId="77777777" w:rsidTr="001C0A58">
        <w:tc>
          <w:tcPr>
            <w:tcW w:w="9486" w:type="dxa"/>
          </w:tcPr>
          <w:p w14:paraId="721EBF87" w14:textId="78B9CAEE"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Probleemoplossend werken</w:t>
            </w:r>
          </w:p>
        </w:tc>
      </w:tr>
      <w:tr w:rsidR="001C0A58" w14:paraId="0C306EA1" w14:textId="77777777" w:rsidTr="001C0A58">
        <w:tc>
          <w:tcPr>
            <w:tcW w:w="9486" w:type="dxa"/>
          </w:tcPr>
          <w:p w14:paraId="32F21585" w14:textId="3B3D3DF1"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Flexibiliteit</w:t>
            </w:r>
          </w:p>
        </w:tc>
      </w:tr>
    </w:tbl>
    <w:p w14:paraId="025CD068" w14:textId="77777777" w:rsidR="001C0A58" w:rsidRDefault="001C0A58" w:rsidP="003D714D">
      <w:pPr>
        <w:jc w:val="both"/>
        <w:rPr>
          <w:rFonts w:ascii="Arial" w:hAnsi="Arial" w:cs="Arial"/>
          <w:bCs/>
          <w:color w:val="000000" w:themeColor="text1"/>
          <w:sz w:val="20"/>
        </w:rPr>
      </w:pPr>
    </w:p>
    <w:p w14:paraId="29A30F7E" w14:textId="508FE06B" w:rsidR="001C0A58" w:rsidRDefault="001C0A58" w:rsidP="003D714D">
      <w:pPr>
        <w:jc w:val="both"/>
        <w:rPr>
          <w:rFonts w:ascii="Arial" w:hAnsi="Arial" w:cs="Arial"/>
          <w:bCs/>
          <w:color w:val="000000" w:themeColor="text1"/>
          <w:sz w:val="20"/>
        </w:rPr>
      </w:pPr>
      <w:r>
        <w:rPr>
          <w:rFonts w:ascii="Arial" w:hAnsi="Arial" w:cs="Arial"/>
          <w:bCs/>
          <w:color w:val="000000" w:themeColor="text1"/>
          <w:sz w:val="20"/>
        </w:rPr>
        <w:t>Om te kunnen worden aangeworven of opgenomen te worden in de werfreserve dienen de kandidaten minstens 60 % van de punten te behalen op het verkennende gesprek, minstens 60 % te behalen op het jurygesprek en het advies ‘geschikt’ te behalen op het assessment center.</w:t>
      </w:r>
    </w:p>
    <w:p w14:paraId="17EB6786" w14:textId="77777777" w:rsidR="00B8713C" w:rsidRPr="00770B2F" w:rsidRDefault="00B8713C" w:rsidP="003D714D">
      <w:pPr>
        <w:jc w:val="both"/>
        <w:rPr>
          <w:rFonts w:ascii="Arial" w:hAnsi="Arial" w:cs="Arial"/>
          <w:b/>
          <w:color w:val="5886BC"/>
          <w:sz w:val="20"/>
        </w:rPr>
      </w:pPr>
    </w:p>
    <w:p w14:paraId="0EDF21FF" w14:textId="77777777" w:rsidR="003D714D" w:rsidRPr="00770B2F" w:rsidRDefault="003D714D" w:rsidP="008F01EE">
      <w:pPr>
        <w:rPr>
          <w:rFonts w:ascii="Arial" w:hAnsi="Arial" w:cs="Arial"/>
          <w:b/>
          <w:caps/>
          <w:color w:val="5886BC"/>
          <w:sz w:val="20"/>
          <w:u w:val="single"/>
        </w:rPr>
      </w:pPr>
      <w:r w:rsidRPr="00770B2F">
        <w:rPr>
          <w:rFonts w:ascii="Arial" w:hAnsi="Arial" w:cs="Arial"/>
          <w:b/>
          <w:caps/>
          <w:color w:val="5886BC"/>
          <w:sz w:val="20"/>
          <w:u w:val="single"/>
        </w:rPr>
        <w:t>Werfreserve:</w:t>
      </w:r>
    </w:p>
    <w:p w14:paraId="2127FF9E" w14:textId="77777777" w:rsidR="003D714D" w:rsidRPr="00280ADA" w:rsidRDefault="003D714D" w:rsidP="003D714D">
      <w:pPr>
        <w:jc w:val="both"/>
        <w:rPr>
          <w:rFonts w:ascii="Arial" w:hAnsi="Arial" w:cs="Arial"/>
          <w:b/>
          <w:sz w:val="20"/>
        </w:rPr>
      </w:pPr>
    </w:p>
    <w:p w14:paraId="16860AEC" w14:textId="5AFF0B2C" w:rsidR="003D714D" w:rsidRPr="00280ADA" w:rsidRDefault="003D714D" w:rsidP="003D714D">
      <w:pPr>
        <w:jc w:val="both"/>
        <w:rPr>
          <w:rFonts w:ascii="Arial" w:hAnsi="Arial" w:cs="Arial"/>
          <w:sz w:val="20"/>
        </w:rPr>
      </w:pPr>
      <w:r w:rsidRPr="00280ADA">
        <w:rPr>
          <w:rFonts w:ascii="Arial" w:hAnsi="Arial" w:cs="Arial"/>
          <w:sz w:val="20"/>
        </w:rPr>
        <w:t xml:space="preserve">Alle geslaagde kandidaten worden in een werfreserve opgenomen en gerangschikt volgens het behaalde resultaat.  De geldigheidsduur van de werfreserve bedraagt </w:t>
      </w:r>
      <w:r w:rsidR="001C0A58">
        <w:rPr>
          <w:rFonts w:ascii="Arial" w:hAnsi="Arial" w:cs="Arial"/>
          <w:sz w:val="20"/>
        </w:rPr>
        <w:t>één ja</w:t>
      </w:r>
      <w:r w:rsidRPr="00280ADA">
        <w:rPr>
          <w:rFonts w:ascii="Arial" w:hAnsi="Arial" w:cs="Arial"/>
          <w:sz w:val="20"/>
        </w:rPr>
        <w:t>ar en is met maximum twee jaar verlengbaar.</w:t>
      </w:r>
    </w:p>
    <w:p w14:paraId="2F5DADE4" w14:textId="7E97F4AF" w:rsidR="003D714D" w:rsidRDefault="003D714D" w:rsidP="003D714D">
      <w:pPr>
        <w:jc w:val="both"/>
        <w:rPr>
          <w:rFonts w:ascii="Arial" w:hAnsi="Arial" w:cs="Arial"/>
          <w:b/>
          <w:sz w:val="20"/>
        </w:rPr>
      </w:pPr>
    </w:p>
    <w:p w14:paraId="4860C94E" w14:textId="31E69FC2" w:rsidR="001C0A58" w:rsidRDefault="001C0A58" w:rsidP="003D714D">
      <w:pPr>
        <w:jc w:val="both"/>
        <w:rPr>
          <w:rFonts w:ascii="Arial" w:hAnsi="Arial" w:cs="Arial"/>
          <w:b/>
          <w:sz w:val="20"/>
        </w:rPr>
      </w:pPr>
      <w:r>
        <w:rPr>
          <w:rFonts w:ascii="Arial" w:hAnsi="Arial" w:cs="Arial"/>
          <w:b/>
          <w:sz w:val="20"/>
        </w:rPr>
        <w:t>Solliciteren dient te gebeuren tegen uiterlijk 02 juni 2026.</w:t>
      </w:r>
    </w:p>
    <w:p w14:paraId="44392EF4" w14:textId="77777777" w:rsidR="001C0A58" w:rsidRDefault="001C0A58" w:rsidP="003D714D">
      <w:pPr>
        <w:jc w:val="both"/>
        <w:rPr>
          <w:rFonts w:ascii="Arial" w:hAnsi="Arial" w:cs="Arial"/>
          <w:b/>
          <w:sz w:val="20"/>
        </w:rPr>
      </w:pPr>
    </w:p>
    <w:p w14:paraId="69D8354E" w14:textId="353954E9" w:rsidR="001C0A58" w:rsidRDefault="001C0A58" w:rsidP="003D714D">
      <w:pPr>
        <w:jc w:val="both"/>
        <w:rPr>
          <w:rFonts w:ascii="Arial" w:hAnsi="Arial" w:cs="Arial"/>
          <w:b/>
          <w:sz w:val="20"/>
        </w:rPr>
      </w:pPr>
      <w:r>
        <w:rPr>
          <w:rFonts w:ascii="Arial" w:hAnsi="Arial" w:cs="Arial"/>
          <w:b/>
          <w:sz w:val="20"/>
        </w:rPr>
        <w:t xml:space="preserve">Solliciteren kan enkel via de volgende link : </w:t>
      </w:r>
      <w:hyperlink r:id="rId10" w:history="1">
        <w:r w:rsidRPr="00FE7913">
          <w:rPr>
            <w:rStyle w:val="Hyperlink"/>
            <w:rFonts w:ascii="Arial" w:hAnsi="Arial" w:cs="Arial"/>
            <w:b/>
            <w:sz w:val="20"/>
          </w:rPr>
          <w:t>https://www.searchselection.com/nl/jobs/12392</w:t>
        </w:r>
      </w:hyperlink>
    </w:p>
    <w:p w14:paraId="742D400B" w14:textId="77777777" w:rsidR="001C0A58" w:rsidRDefault="001C0A58" w:rsidP="003D714D">
      <w:pPr>
        <w:jc w:val="both"/>
        <w:rPr>
          <w:rFonts w:ascii="Arial" w:hAnsi="Arial" w:cs="Arial"/>
          <w:b/>
          <w:sz w:val="20"/>
        </w:rPr>
      </w:pPr>
    </w:p>
    <w:p w14:paraId="24EB5015" w14:textId="1C263A7A" w:rsidR="001C0A58" w:rsidRDefault="001C0A58" w:rsidP="003D714D">
      <w:pPr>
        <w:jc w:val="both"/>
        <w:rPr>
          <w:rFonts w:ascii="Arial" w:hAnsi="Arial" w:cs="Arial"/>
          <w:b/>
          <w:sz w:val="20"/>
        </w:rPr>
      </w:pPr>
      <w:r>
        <w:rPr>
          <w:rFonts w:ascii="Arial" w:hAnsi="Arial" w:cs="Arial"/>
          <w:b/>
          <w:sz w:val="20"/>
        </w:rPr>
        <w:t xml:space="preserve">Hierbij </w:t>
      </w:r>
      <w:r w:rsidR="009F2DC9">
        <w:rPr>
          <w:rFonts w:ascii="Arial" w:hAnsi="Arial" w:cs="Arial"/>
          <w:b/>
          <w:sz w:val="20"/>
        </w:rPr>
        <w:t xml:space="preserve">voeg je </w:t>
      </w:r>
      <w:r>
        <w:rPr>
          <w:rFonts w:ascii="Arial" w:hAnsi="Arial" w:cs="Arial"/>
          <w:b/>
          <w:sz w:val="20"/>
        </w:rPr>
        <w:t xml:space="preserve">de volgende documenten: </w:t>
      </w:r>
    </w:p>
    <w:p w14:paraId="41DFB94A" w14:textId="201D4007" w:rsidR="001C0A58" w:rsidRDefault="001C0A58" w:rsidP="001C0A58">
      <w:pPr>
        <w:pStyle w:val="Lijstalinea"/>
        <w:numPr>
          <w:ilvl w:val="0"/>
          <w:numId w:val="34"/>
        </w:numPr>
        <w:jc w:val="both"/>
        <w:rPr>
          <w:rFonts w:ascii="Arial" w:hAnsi="Arial" w:cs="Arial"/>
          <w:b/>
          <w:sz w:val="20"/>
        </w:rPr>
      </w:pPr>
      <w:r>
        <w:rPr>
          <w:rFonts w:ascii="Arial" w:hAnsi="Arial" w:cs="Arial"/>
          <w:b/>
          <w:sz w:val="20"/>
        </w:rPr>
        <w:t>Een motivatiebrief en cv, waarin de ervaringsvereiste wordt toegelicht.</w:t>
      </w:r>
    </w:p>
    <w:p w14:paraId="0DC597D0" w14:textId="0B5641B5" w:rsidR="001C0A58" w:rsidRDefault="001C0A58" w:rsidP="001C0A58">
      <w:pPr>
        <w:pStyle w:val="Lijstalinea"/>
        <w:numPr>
          <w:ilvl w:val="0"/>
          <w:numId w:val="34"/>
        </w:numPr>
        <w:jc w:val="both"/>
        <w:rPr>
          <w:rFonts w:ascii="Arial" w:hAnsi="Arial" w:cs="Arial"/>
          <w:b/>
          <w:sz w:val="20"/>
        </w:rPr>
      </w:pPr>
      <w:r>
        <w:rPr>
          <w:rFonts w:ascii="Arial" w:hAnsi="Arial" w:cs="Arial"/>
          <w:b/>
          <w:sz w:val="20"/>
        </w:rPr>
        <w:t>Een uittreksel uit het strafregister (niet ouder dan drie maanden).</w:t>
      </w:r>
    </w:p>
    <w:p w14:paraId="780ADCC8" w14:textId="7BAEDE80" w:rsidR="001C0A58" w:rsidRDefault="001C0A58" w:rsidP="001C0A58">
      <w:pPr>
        <w:pStyle w:val="Lijstalinea"/>
        <w:numPr>
          <w:ilvl w:val="0"/>
          <w:numId w:val="34"/>
        </w:numPr>
        <w:jc w:val="both"/>
        <w:rPr>
          <w:rFonts w:ascii="Arial" w:hAnsi="Arial" w:cs="Arial"/>
          <w:b/>
          <w:sz w:val="20"/>
        </w:rPr>
      </w:pPr>
      <w:r>
        <w:rPr>
          <w:rFonts w:ascii="Arial" w:hAnsi="Arial" w:cs="Arial"/>
          <w:b/>
          <w:sz w:val="20"/>
        </w:rPr>
        <w:t>Een kopie van het vereiste diploma.</w:t>
      </w:r>
    </w:p>
    <w:p w14:paraId="127A8AC3" w14:textId="77777777" w:rsidR="001C0A58" w:rsidRDefault="001C0A58" w:rsidP="001C0A58">
      <w:pPr>
        <w:jc w:val="both"/>
        <w:rPr>
          <w:rFonts w:ascii="Arial" w:hAnsi="Arial" w:cs="Arial"/>
          <w:b/>
          <w:sz w:val="20"/>
        </w:rPr>
      </w:pPr>
    </w:p>
    <w:p w14:paraId="2F30D46A" w14:textId="4DD8E5F9" w:rsidR="001C0A58" w:rsidRDefault="001C0A58" w:rsidP="001C0A58">
      <w:pPr>
        <w:jc w:val="both"/>
        <w:rPr>
          <w:rFonts w:ascii="Arial" w:hAnsi="Arial" w:cs="Arial"/>
          <w:b/>
          <w:sz w:val="20"/>
        </w:rPr>
      </w:pPr>
      <w:r>
        <w:rPr>
          <w:rFonts w:ascii="Arial" w:hAnsi="Arial" w:cs="Arial"/>
          <w:b/>
          <w:sz w:val="20"/>
        </w:rPr>
        <w:t xml:space="preserve">Contactpersoon voor meer informatie is Myra Vandekerckhove van </w:t>
      </w:r>
      <w:proofErr w:type="spellStart"/>
      <w:r>
        <w:rPr>
          <w:rFonts w:ascii="Arial" w:hAnsi="Arial" w:cs="Arial"/>
          <w:b/>
          <w:sz w:val="20"/>
        </w:rPr>
        <w:t>Search&amp;Selection</w:t>
      </w:r>
      <w:proofErr w:type="spellEnd"/>
      <w:r>
        <w:rPr>
          <w:rFonts w:ascii="Arial" w:hAnsi="Arial" w:cs="Arial"/>
          <w:b/>
          <w:sz w:val="20"/>
        </w:rPr>
        <w:t xml:space="preserve"> (</w:t>
      </w:r>
      <w:hyperlink r:id="rId11" w:history="1">
        <w:r w:rsidRPr="00FE7913">
          <w:rPr>
            <w:rStyle w:val="Hyperlink"/>
            <w:rFonts w:ascii="Arial" w:hAnsi="Arial" w:cs="Arial"/>
            <w:b/>
            <w:sz w:val="20"/>
          </w:rPr>
          <w:t>m.vandekerckhove@searchselection.com</w:t>
        </w:r>
      </w:hyperlink>
      <w:r>
        <w:rPr>
          <w:rFonts w:ascii="Arial" w:hAnsi="Arial" w:cs="Arial"/>
          <w:b/>
          <w:sz w:val="20"/>
        </w:rPr>
        <w:t>)</w:t>
      </w:r>
    </w:p>
    <w:p w14:paraId="5304C572" w14:textId="77777777" w:rsidR="001C0A58" w:rsidRPr="001C0A58" w:rsidRDefault="001C0A58" w:rsidP="001C0A58">
      <w:pPr>
        <w:jc w:val="both"/>
        <w:rPr>
          <w:rFonts w:ascii="Arial" w:hAnsi="Arial" w:cs="Arial"/>
          <w:b/>
          <w:sz w:val="20"/>
        </w:rPr>
      </w:pPr>
    </w:p>
    <w:sectPr w:rsidR="001C0A58" w:rsidRPr="001C0A58" w:rsidSect="003B4501">
      <w:headerReference w:type="default" r:id="rId12"/>
      <w:footerReference w:type="default" r:id="rId13"/>
      <w:headerReference w:type="first" r:id="rId14"/>
      <w:footerReference w:type="first" r:id="rId15"/>
      <w:pgSz w:w="11906" w:h="16838" w:code="9"/>
      <w:pgMar w:top="2211" w:right="992"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017B" w14:textId="77777777" w:rsidR="00083389" w:rsidRDefault="00083389" w:rsidP="00A47CD5">
      <w:r>
        <w:separator/>
      </w:r>
    </w:p>
  </w:endnote>
  <w:endnote w:type="continuationSeparator" w:id="0">
    <w:p w14:paraId="65B61CE5" w14:textId="77777777" w:rsidR="00083389" w:rsidRDefault="00083389" w:rsidP="00A4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93D" w14:textId="77777777" w:rsidR="006B3828" w:rsidRDefault="006B3828" w:rsidP="00C96E8E">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D133" w14:textId="77777777" w:rsidR="006B3828" w:rsidRPr="00C96E8E" w:rsidRDefault="006B3828" w:rsidP="00C96E8E">
    <w:pPr>
      <w:pStyle w:val="Voettekst"/>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9F23" w14:textId="77777777" w:rsidR="00083389" w:rsidRDefault="00083389" w:rsidP="00A47CD5">
      <w:r>
        <w:separator/>
      </w:r>
    </w:p>
  </w:footnote>
  <w:footnote w:type="continuationSeparator" w:id="0">
    <w:p w14:paraId="3E76DF26" w14:textId="77777777" w:rsidR="00083389" w:rsidRDefault="00083389" w:rsidP="00A4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15A" w14:textId="77777777" w:rsidR="00A47CD5" w:rsidRDefault="00A47CD5">
    <w:pPr>
      <w:pStyle w:val="Koptekst"/>
    </w:pPr>
    <w:r>
      <w:rPr>
        <w:noProof/>
      </w:rPr>
      <w:drawing>
        <wp:anchor distT="0" distB="0" distL="114300" distR="114300" simplePos="0" relativeHeight="251659264" behindDoc="1" locked="0" layoutInCell="1" allowOverlap="1" wp14:anchorId="6064D27A" wp14:editId="16EB77A0">
          <wp:simplePos x="0" y="0"/>
          <wp:positionH relativeFrom="page">
            <wp:align>right</wp:align>
          </wp:positionH>
          <wp:positionV relativeFrom="paragraph">
            <wp:posOffset>-450215</wp:posOffset>
          </wp:positionV>
          <wp:extent cx="7553325" cy="10683240"/>
          <wp:effectExtent l="0" t="0" r="9525" b="3810"/>
          <wp:wrapNone/>
          <wp:docPr id="1403222574" name="Afbeelding 2" descr="Afbeelding met tekst, wit, schermopname,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222574" name="Afbeelding 2" descr="Afbeelding met tekst, wit, schermopname, zwart-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2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C77E" w14:textId="77777777" w:rsidR="00A47CD5" w:rsidRPr="002954B3" w:rsidRDefault="00825D6A">
    <w:pPr>
      <w:pStyle w:val="Koptekst"/>
      <w:rPr>
        <w:rFonts w:ascii="Arial" w:hAnsi="Arial" w:cs="Arial"/>
        <w:sz w:val="20"/>
        <w:szCs w:val="20"/>
      </w:rPr>
    </w:pPr>
    <w:r>
      <w:rPr>
        <w:rFonts w:ascii="Arial" w:hAnsi="Arial" w:cs="Arial"/>
        <w:noProof/>
        <w:sz w:val="20"/>
        <w:szCs w:val="20"/>
      </w:rPr>
      <w:drawing>
        <wp:anchor distT="0" distB="0" distL="114300" distR="114300" simplePos="0" relativeHeight="251660288" behindDoc="1" locked="1" layoutInCell="1" allowOverlap="1" wp14:anchorId="6258FEC7" wp14:editId="0B330757">
          <wp:simplePos x="0" y="0"/>
          <wp:positionH relativeFrom="column">
            <wp:posOffset>-885190</wp:posOffset>
          </wp:positionH>
          <wp:positionV relativeFrom="page">
            <wp:posOffset>-32385</wp:posOffset>
          </wp:positionV>
          <wp:extent cx="7642800" cy="10735200"/>
          <wp:effectExtent l="0" t="0" r="0" b="0"/>
          <wp:wrapNone/>
          <wp:docPr id="61246388" name="Afbeelding 1" descr="Afbeelding met tekst, schermopnam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6388" name="Afbeelding 1" descr="Afbeelding met tekst, schermopname, grafische vormgeving,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42800" cy="1073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4EA"/>
    <w:multiLevelType w:val="hybridMultilevel"/>
    <w:tmpl w:val="099AA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3C386A"/>
    <w:multiLevelType w:val="hybridMultilevel"/>
    <w:tmpl w:val="F28ED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585FF0"/>
    <w:multiLevelType w:val="hybridMultilevel"/>
    <w:tmpl w:val="9BB2A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086406"/>
    <w:multiLevelType w:val="hybridMultilevel"/>
    <w:tmpl w:val="16EEF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890897"/>
    <w:multiLevelType w:val="hybridMultilevel"/>
    <w:tmpl w:val="93F0D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9C5EA1"/>
    <w:multiLevelType w:val="hybridMultilevel"/>
    <w:tmpl w:val="23A25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E9139A"/>
    <w:multiLevelType w:val="hybridMultilevel"/>
    <w:tmpl w:val="567AE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F262AF"/>
    <w:multiLevelType w:val="hybridMultilevel"/>
    <w:tmpl w:val="31783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7C664C"/>
    <w:multiLevelType w:val="hybridMultilevel"/>
    <w:tmpl w:val="83BE7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0E69EF"/>
    <w:multiLevelType w:val="hybridMultilevel"/>
    <w:tmpl w:val="8B04B0CA"/>
    <w:lvl w:ilvl="0" w:tplc="01A0A01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907420"/>
    <w:multiLevelType w:val="hybridMultilevel"/>
    <w:tmpl w:val="6624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231289"/>
    <w:multiLevelType w:val="hybridMultilevel"/>
    <w:tmpl w:val="9DEAA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3D7DB9"/>
    <w:multiLevelType w:val="hybridMultilevel"/>
    <w:tmpl w:val="25FA44F6"/>
    <w:lvl w:ilvl="0" w:tplc="201C5B54">
      <w:start w:val="56"/>
      <w:numFmt w:val="bullet"/>
      <w:lvlText w:val="-"/>
      <w:lvlJc w:val="left"/>
      <w:pPr>
        <w:ind w:left="-90" w:hanging="360"/>
      </w:pPr>
      <w:rPr>
        <w:rFonts w:ascii="Arial" w:eastAsia="Times" w:hAnsi="Arial" w:cs="Arial" w:hint="default"/>
      </w:rPr>
    </w:lvl>
    <w:lvl w:ilvl="1" w:tplc="04130003" w:tentative="1">
      <w:start w:val="1"/>
      <w:numFmt w:val="bullet"/>
      <w:lvlText w:val="o"/>
      <w:lvlJc w:val="left"/>
      <w:pPr>
        <w:ind w:left="630" w:hanging="360"/>
      </w:pPr>
      <w:rPr>
        <w:rFonts w:ascii="Courier New" w:hAnsi="Courier New" w:cs="Courier New" w:hint="default"/>
      </w:rPr>
    </w:lvl>
    <w:lvl w:ilvl="2" w:tplc="04130005" w:tentative="1">
      <w:start w:val="1"/>
      <w:numFmt w:val="bullet"/>
      <w:lvlText w:val=""/>
      <w:lvlJc w:val="left"/>
      <w:pPr>
        <w:ind w:left="1350" w:hanging="360"/>
      </w:pPr>
      <w:rPr>
        <w:rFonts w:ascii="Wingdings" w:hAnsi="Wingdings" w:hint="default"/>
      </w:rPr>
    </w:lvl>
    <w:lvl w:ilvl="3" w:tplc="04130001" w:tentative="1">
      <w:start w:val="1"/>
      <w:numFmt w:val="bullet"/>
      <w:lvlText w:val=""/>
      <w:lvlJc w:val="left"/>
      <w:pPr>
        <w:ind w:left="2070" w:hanging="360"/>
      </w:pPr>
      <w:rPr>
        <w:rFonts w:ascii="Symbol" w:hAnsi="Symbol" w:hint="default"/>
      </w:rPr>
    </w:lvl>
    <w:lvl w:ilvl="4" w:tplc="04130003" w:tentative="1">
      <w:start w:val="1"/>
      <w:numFmt w:val="bullet"/>
      <w:lvlText w:val="o"/>
      <w:lvlJc w:val="left"/>
      <w:pPr>
        <w:ind w:left="2790" w:hanging="360"/>
      </w:pPr>
      <w:rPr>
        <w:rFonts w:ascii="Courier New" w:hAnsi="Courier New" w:cs="Courier New" w:hint="default"/>
      </w:rPr>
    </w:lvl>
    <w:lvl w:ilvl="5" w:tplc="04130005" w:tentative="1">
      <w:start w:val="1"/>
      <w:numFmt w:val="bullet"/>
      <w:lvlText w:val=""/>
      <w:lvlJc w:val="left"/>
      <w:pPr>
        <w:ind w:left="3510" w:hanging="360"/>
      </w:pPr>
      <w:rPr>
        <w:rFonts w:ascii="Wingdings" w:hAnsi="Wingdings" w:hint="default"/>
      </w:rPr>
    </w:lvl>
    <w:lvl w:ilvl="6" w:tplc="04130001" w:tentative="1">
      <w:start w:val="1"/>
      <w:numFmt w:val="bullet"/>
      <w:lvlText w:val=""/>
      <w:lvlJc w:val="left"/>
      <w:pPr>
        <w:ind w:left="4230" w:hanging="360"/>
      </w:pPr>
      <w:rPr>
        <w:rFonts w:ascii="Symbol" w:hAnsi="Symbol" w:hint="default"/>
      </w:rPr>
    </w:lvl>
    <w:lvl w:ilvl="7" w:tplc="04130003" w:tentative="1">
      <w:start w:val="1"/>
      <w:numFmt w:val="bullet"/>
      <w:lvlText w:val="o"/>
      <w:lvlJc w:val="left"/>
      <w:pPr>
        <w:ind w:left="4950" w:hanging="360"/>
      </w:pPr>
      <w:rPr>
        <w:rFonts w:ascii="Courier New" w:hAnsi="Courier New" w:cs="Courier New" w:hint="default"/>
      </w:rPr>
    </w:lvl>
    <w:lvl w:ilvl="8" w:tplc="04130005" w:tentative="1">
      <w:start w:val="1"/>
      <w:numFmt w:val="bullet"/>
      <w:lvlText w:val=""/>
      <w:lvlJc w:val="left"/>
      <w:pPr>
        <w:ind w:left="5670" w:hanging="360"/>
      </w:pPr>
      <w:rPr>
        <w:rFonts w:ascii="Wingdings" w:hAnsi="Wingdings" w:hint="default"/>
      </w:rPr>
    </w:lvl>
  </w:abstractNum>
  <w:abstractNum w:abstractNumId="13" w15:restartNumberingAfterBreak="0">
    <w:nsid w:val="29D92B17"/>
    <w:multiLevelType w:val="hybridMultilevel"/>
    <w:tmpl w:val="83329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160F5B"/>
    <w:multiLevelType w:val="hybridMultilevel"/>
    <w:tmpl w:val="9B3CE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E704BC1"/>
    <w:multiLevelType w:val="hybridMultilevel"/>
    <w:tmpl w:val="EAD6A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9012263"/>
    <w:multiLevelType w:val="hybridMultilevel"/>
    <w:tmpl w:val="431CE15E"/>
    <w:lvl w:ilvl="0" w:tplc="398293F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65113D"/>
    <w:multiLevelType w:val="hybridMultilevel"/>
    <w:tmpl w:val="08A4F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070354"/>
    <w:multiLevelType w:val="hybridMultilevel"/>
    <w:tmpl w:val="C630D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0F7D06"/>
    <w:multiLevelType w:val="hybridMultilevel"/>
    <w:tmpl w:val="65226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D5396C"/>
    <w:multiLevelType w:val="hybridMultilevel"/>
    <w:tmpl w:val="28767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A9F082E"/>
    <w:multiLevelType w:val="hybridMultilevel"/>
    <w:tmpl w:val="0A34F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28018F"/>
    <w:multiLevelType w:val="hybridMultilevel"/>
    <w:tmpl w:val="12F6C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647466"/>
    <w:multiLevelType w:val="hybridMultilevel"/>
    <w:tmpl w:val="5D306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26702F"/>
    <w:multiLevelType w:val="hybridMultilevel"/>
    <w:tmpl w:val="346ED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464F3B"/>
    <w:multiLevelType w:val="hybridMultilevel"/>
    <w:tmpl w:val="7D20A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F9242F"/>
    <w:multiLevelType w:val="hybridMultilevel"/>
    <w:tmpl w:val="C2EC7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CF63B5"/>
    <w:multiLevelType w:val="hybridMultilevel"/>
    <w:tmpl w:val="CCD82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97380"/>
    <w:multiLevelType w:val="hybridMultilevel"/>
    <w:tmpl w:val="08226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963B8D"/>
    <w:multiLevelType w:val="hybridMultilevel"/>
    <w:tmpl w:val="B1241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435F16"/>
    <w:multiLevelType w:val="hybridMultilevel"/>
    <w:tmpl w:val="3418E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DA0C8D"/>
    <w:multiLevelType w:val="hybridMultilevel"/>
    <w:tmpl w:val="54188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59D5056"/>
    <w:multiLevelType w:val="hybridMultilevel"/>
    <w:tmpl w:val="95E02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107F96"/>
    <w:multiLevelType w:val="hybridMultilevel"/>
    <w:tmpl w:val="F6B4D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A01A15"/>
    <w:multiLevelType w:val="hybridMultilevel"/>
    <w:tmpl w:val="EEA275B6"/>
    <w:lvl w:ilvl="0" w:tplc="01A0A01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298951">
    <w:abstractNumId w:val="12"/>
  </w:num>
  <w:num w:numId="2" w16cid:durableId="1158694833">
    <w:abstractNumId w:val="16"/>
  </w:num>
  <w:num w:numId="3" w16cid:durableId="1174800877">
    <w:abstractNumId w:val="34"/>
  </w:num>
  <w:num w:numId="4" w16cid:durableId="123159799">
    <w:abstractNumId w:val="33"/>
  </w:num>
  <w:num w:numId="5" w16cid:durableId="2106458657">
    <w:abstractNumId w:val="23"/>
  </w:num>
  <w:num w:numId="6" w16cid:durableId="48890193">
    <w:abstractNumId w:val="18"/>
  </w:num>
  <w:num w:numId="7" w16cid:durableId="1020860943">
    <w:abstractNumId w:val="28"/>
  </w:num>
  <w:num w:numId="8" w16cid:durableId="1745103454">
    <w:abstractNumId w:val="3"/>
  </w:num>
  <w:num w:numId="9" w16cid:durableId="1683585462">
    <w:abstractNumId w:val="8"/>
  </w:num>
  <w:num w:numId="10" w16cid:durableId="1654215549">
    <w:abstractNumId w:val="9"/>
  </w:num>
  <w:num w:numId="11" w16cid:durableId="1432122749">
    <w:abstractNumId w:val="1"/>
  </w:num>
  <w:num w:numId="12" w16cid:durableId="22630345">
    <w:abstractNumId w:val="13"/>
  </w:num>
  <w:num w:numId="13" w16cid:durableId="25954227">
    <w:abstractNumId w:val="4"/>
  </w:num>
  <w:num w:numId="14" w16cid:durableId="204609755">
    <w:abstractNumId w:val="19"/>
  </w:num>
  <w:num w:numId="15" w16cid:durableId="1827093224">
    <w:abstractNumId w:val="5"/>
  </w:num>
  <w:num w:numId="16" w16cid:durableId="94179216">
    <w:abstractNumId w:val="20"/>
  </w:num>
  <w:num w:numId="17" w16cid:durableId="199250557">
    <w:abstractNumId w:val="17"/>
  </w:num>
  <w:num w:numId="18" w16cid:durableId="321937009">
    <w:abstractNumId w:val="25"/>
  </w:num>
  <w:num w:numId="19" w16cid:durableId="1619988305">
    <w:abstractNumId w:val="21"/>
  </w:num>
  <w:num w:numId="20" w16cid:durableId="2139836435">
    <w:abstractNumId w:val="14"/>
  </w:num>
  <w:num w:numId="21" w16cid:durableId="1937514656">
    <w:abstractNumId w:val="24"/>
  </w:num>
  <w:num w:numId="22" w16cid:durableId="1194996671">
    <w:abstractNumId w:val="29"/>
  </w:num>
  <w:num w:numId="23" w16cid:durableId="1932085616">
    <w:abstractNumId w:val="7"/>
  </w:num>
  <w:num w:numId="24" w16cid:durableId="255213595">
    <w:abstractNumId w:val="6"/>
  </w:num>
  <w:num w:numId="25" w16cid:durableId="1415273855">
    <w:abstractNumId w:val="15"/>
  </w:num>
  <w:num w:numId="26" w16cid:durableId="430197831">
    <w:abstractNumId w:val="32"/>
  </w:num>
  <w:num w:numId="27" w16cid:durableId="1551766251">
    <w:abstractNumId w:val="0"/>
  </w:num>
  <w:num w:numId="28" w16cid:durableId="1775782655">
    <w:abstractNumId w:val="31"/>
  </w:num>
  <w:num w:numId="29" w16cid:durableId="5131272">
    <w:abstractNumId w:val="2"/>
  </w:num>
  <w:num w:numId="30" w16cid:durableId="341399509">
    <w:abstractNumId w:val="26"/>
  </w:num>
  <w:num w:numId="31" w16cid:durableId="981615882">
    <w:abstractNumId w:val="22"/>
  </w:num>
  <w:num w:numId="32" w16cid:durableId="662664028">
    <w:abstractNumId w:val="30"/>
  </w:num>
  <w:num w:numId="33" w16cid:durableId="1330135902">
    <w:abstractNumId w:val="11"/>
  </w:num>
  <w:num w:numId="34" w16cid:durableId="842358904">
    <w:abstractNumId w:val="10"/>
  </w:num>
  <w:num w:numId="35" w16cid:durableId="1841781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B4"/>
    <w:rsid w:val="0003093B"/>
    <w:rsid w:val="00041107"/>
    <w:rsid w:val="00043735"/>
    <w:rsid w:val="00060D7B"/>
    <w:rsid w:val="00083389"/>
    <w:rsid w:val="001177BA"/>
    <w:rsid w:val="001C0A58"/>
    <w:rsid w:val="002142D2"/>
    <w:rsid w:val="002210BE"/>
    <w:rsid w:val="00230729"/>
    <w:rsid w:val="00285F69"/>
    <w:rsid w:val="0028697C"/>
    <w:rsid w:val="002954B3"/>
    <w:rsid w:val="00295CAA"/>
    <w:rsid w:val="002A6070"/>
    <w:rsid w:val="002C1A3A"/>
    <w:rsid w:val="00355A58"/>
    <w:rsid w:val="00375A29"/>
    <w:rsid w:val="003B4501"/>
    <w:rsid w:val="003D714D"/>
    <w:rsid w:val="00431EF3"/>
    <w:rsid w:val="00450EEF"/>
    <w:rsid w:val="00454E69"/>
    <w:rsid w:val="00472DB4"/>
    <w:rsid w:val="004E0D95"/>
    <w:rsid w:val="00527D33"/>
    <w:rsid w:val="005536DE"/>
    <w:rsid w:val="0058006E"/>
    <w:rsid w:val="005C42D5"/>
    <w:rsid w:val="005D04BC"/>
    <w:rsid w:val="005D7D0D"/>
    <w:rsid w:val="005F5CC2"/>
    <w:rsid w:val="006053AD"/>
    <w:rsid w:val="006B3828"/>
    <w:rsid w:val="006B55CD"/>
    <w:rsid w:val="006E74F6"/>
    <w:rsid w:val="00704696"/>
    <w:rsid w:val="007076FA"/>
    <w:rsid w:val="00712828"/>
    <w:rsid w:val="007134FA"/>
    <w:rsid w:val="007443B2"/>
    <w:rsid w:val="0075485B"/>
    <w:rsid w:val="007577E3"/>
    <w:rsid w:val="00770B2F"/>
    <w:rsid w:val="00790289"/>
    <w:rsid w:val="00794F5F"/>
    <w:rsid w:val="007F2D80"/>
    <w:rsid w:val="00825D6A"/>
    <w:rsid w:val="00867167"/>
    <w:rsid w:val="008A4586"/>
    <w:rsid w:val="008F01EE"/>
    <w:rsid w:val="009001E8"/>
    <w:rsid w:val="00921CBE"/>
    <w:rsid w:val="009F2DC9"/>
    <w:rsid w:val="00A22EA4"/>
    <w:rsid w:val="00A47CD5"/>
    <w:rsid w:val="00A77A51"/>
    <w:rsid w:val="00AF49B1"/>
    <w:rsid w:val="00B02136"/>
    <w:rsid w:val="00B56A98"/>
    <w:rsid w:val="00B72F1B"/>
    <w:rsid w:val="00B81C84"/>
    <w:rsid w:val="00B845B6"/>
    <w:rsid w:val="00B8713C"/>
    <w:rsid w:val="00B92A1F"/>
    <w:rsid w:val="00BB64EF"/>
    <w:rsid w:val="00BE3E64"/>
    <w:rsid w:val="00BE62FF"/>
    <w:rsid w:val="00C256FE"/>
    <w:rsid w:val="00C45BA1"/>
    <w:rsid w:val="00C96E8E"/>
    <w:rsid w:val="00CB1EE9"/>
    <w:rsid w:val="00CB3483"/>
    <w:rsid w:val="00CC263F"/>
    <w:rsid w:val="00D54F83"/>
    <w:rsid w:val="00DB5848"/>
    <w:rsid w:val="00DC06F8"/>
    <w:rsid w:val="00E00217"/>
    <w:rsid w:val="00E413A3"/>
    <w:rsid w:val="00E45346"/>
    <w:rsid w:val="00E8409E"/>
    <w:rsid w:val="00E85901"/>
    <w:rsid w:val="00F55CE6"/>
    <w:rsid w:val="00F61A5A"/>
    <w:rsid w:val="00F92815"/>
    <w:rsid w:val="00FB054B"/>
    <w:rsid w:val="00FE5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63D"/>
  <w15:chartTrackingRefBased/>
  <w15:docId w15:val="{BA8A6FAD-E08C-4F4F-A87F-33DD0691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7D33"/>
    <w:pPr>
      <w:spacing w:after="0" w:line="240" w:lineRule="auto"/>
    </w:pPr>
    <w:rPr>
      <w:rFonts w:ascii="Times" w:eastAsia="Times" w:hAnsi="Times" w:cs="Times New Roman"/>
      <w:kern w:val="0"/>
      <w:sz w:val="24"/>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47CD5"/>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KoptekstChar">
    <w:name w:val="Koptekst Char"/>
    <w:basedOn w:val="Standaardalinea-lettertype"/>
    <w:link w:val="Koptekst"/>
    <w:uiPriority w:val="99"/>
    <w:rsid w:val="00A47CD5"/>
  </w:style>
  <w:style w:type="paragraph" w:styleId="Voettekst">
    <w:name w:val="footer"/>
    <w:basedOn w:val="Standaard"/>
    <w:link w:val="VoettekstChar"/>
    <w:uiPriority w:val="99"/>
    <w:unhideWhenUsed/>
    <w:rsid w:val="00A47CD5"/>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VoettekstChar">
    <w:name w:val="Voettekst Char"/>
    <w:basedOn w:val="Standaardalinea-lettertype"/>
    <w:link w:val="Voettekst"/>
    <w:uiPriority w:val="99"/>
    <w:rsid w:val="00A47CD5"/>
  </w:style>
  <w:style w:type="character" w:styleId="Hyperlink">
    <w:name w:val="Hyperlink"/>
    <w:basedOn w:val="Standaardalinea-lettertype"/>
    <w:uiPriority w:val="99"/>
    <w:unhideWhenUsed/>
    <w:rsid w:val="00E8409E"/>
    <w:rPr>
      <w:color w:val="0563C1" w:themeColor="hyperlink"/>
      <w:u w:val="single"/>
    </w:rPr>
  </w:style>
  <w:style w:type="character" w:styleId="Onopgelostemelding">
    <w:name w:val="Unresolved Mention"/>
    <w:basedOn w:val="Standaardalinea-lettertype"/>
    <w:uiPriority w:val="99"/>
    <w:semiHidden/>
    <w:unhideWhenUsed/>
    <w:rsid w:val="00E8409E"/>
    <w:rPr>
      <w:color w:val="605E5C"/>
      <w:shd w:val="clear" w:color="auto" w:fill="E1DFDD"/>
    </w:rPr>
  </w:style>
  <w:style w:type="paragraph" w:styleId="Lijstalinea">
    <w:name w:val="List Paragraph"/>
    <w:basedOn w:val="Standaard"/>
    <w:uiPriority w:val="34"/>
    <w:qFormat/>
    <w:rsid w:val="007076FA"/>
    <w:pPr>
      <w:ind w:left="720"/>
      <w:contextualSpacing/>
    </w:pPr>
  </w:style>
  <w:style w:type="paragraph" w:styleId="Titel">
    <w:name w:val="Title"/>
    <w:basedOn w:val="Standaard"/>
    <w:next w:val="Standaard"/>
    <w:link w:val="TitelChar"/>
    <w:uiPriority w:val="10"/>
    <w:qFormat/>
    <w:rsid w:val="00770B2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B2F"/>
    <w:rPr>
      <w:rFonts w:asciiTheme="majorHAnsi" w:eastAsiaTheme="majorEastAsia" w:hAnsiTheme="majorHAnsi" w:cstheme="majorBidi"/>
      <w:spacing w:val="-10"/>
      <w:kern w:val="28"/>
      <w:sz w:val="56"/>
      <w:szCs w:val="56"/>
      <w14:ligatures w14:val="none"/>
    </w:rPr>
  </w:style>
  <w:style w:type="table" w:styleId="Tabelraster">
    <w:name w:val="Table Grid"/>
    <w:basedOn w:val="Standaardtabel"/>
    <w:uiPriority w:val="39"/>
    <w:rsid w:val="00713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vandekerckhove@searchselection.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earchselection.com/nl/jobs/123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7A99833E2C6439FC39512FE2C57F0" ma:contentTypeVersion="16" ma:contentTypeDescription="Create a new document." ma:contentTypeScope="" ma:versionID="14150c7dc004e867286b9572677649e6">
  <xsd:schema xmlns:xsd="http://www.w3.org/2001/XMLSchema" xmlns:xs="http://www.w3.org/2001/XMLSchema" xmlns:p="http://schemas.microsoft.com/office/2006/metadata/properties" xmlns:ns2="7cb6528a-2620-4fec-aa82-4652d96e3879" xmlns:ns3="252116cf-643e-4e04-94a9-fe7ae2d47402" targetNamespace="http://schemas.microsoft.com/office/2006/metadata/properties" ma:root="true" ma:fieldsID="5a1ccc9925244d891514202a67c04c93" ns2:_="" ns3:_="">
    <xsd:import namespace="7cb6528a-2620-4fec-aa82-4652d96e3879"/>
    <xsd:import namespace="252116cf-643e-4e04-94a9-fe7ae2d47402"/>
    <xsd:element name="properties">
      <xsd:complexType>
        <xsd:sequence>
          <xsd:element name="documentManagement">
            <xsd:complexType>
              <xsd:all>
                <xsd:element ref="ns2:MediaServiceMetadata" minOccurs="0"/>
                <xsd:element ref="ns2:MediaServiceFastMetadata" minOccurs="0"/>
                <xsd:element ref="ns2:SoortSjablo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6528a-2620-4fec-aa82-4652d96e3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ortSjabloon" ma:index="10" nillable="true" ma:displayName="Soort Sjabloon" ma:format="Dropdown" ma:internalName="SoortSjabloon" ma:requiredMultiChoice="true">
      <xsd:complexType>
        <xsd:complexContent>
          <xsd:extension base="dms:MultiChoice">
            <xsd:sequence>
              <xsd:element name="Value" maxOccurs="unbounded" minOccurs="0" nillable="true">
                <xsd:simpleType>
                  <xsd:restriction base="dms:Choice">
                    <xsd:enumeration value="Huisstijl"/>
                    <xsd:enumeration value="Arbeidsongeval"/>
                    <xsd:enumeration value="Verplaatsingskosten"/>
                    <xsd:enumeration value="Vrijwilligers"/>
                    <xsd:enumeration value="Logo's"/>
                    <xsd:enumeration value="Achtergronden"/>
                    <xsd:enumeration value="Financiën"/>
                    <xsd:enumeration value="Fietsvergoedingen"/>
                    <xsd:enumeration value="Personeel"/>
                  </xsd:restriction>
                </xsd:simpleType>
              </xsd:element>
            </xsd:sequence>
          </xsd:extension>
        </xsd:complexContent>
      </xsd:complex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496600-e0f5-4ad5-8a9d-da4a5a063f7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116cf-643e-4e04-94a9-fe7ae2d474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954ed8-5eae-4e8f-95bc-0a47f83364d3}" ma:internalName="TaxCatchAll" ma:showField="CatchAllData" ma:web="252116cf-643e-4e04-94a9-fe7ae2d4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Sjabloon xmlns="7cb6528a-2620-4fec-aa82-4652d96e3879">
      <Value>Huisstijl</Value>
    </SoortSjabloon>
    <TaxCatchAll xmlns="252116cf-643e-4e04-94a9-fe7ae2d47402" xsi:nil="true"/>
    <lcf76f155ced4ddcb4097134ff3c332f xmlns="7cb6528a-2620-4fec-aa82-4652d96e38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456E69-A1E5-4FCA-8EC1-E7CF6DD4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6528a-2620-4fec-aa82-4652d96e3879"/>
    <ds:schemaRef ds:uri="252116cf-643e-4e04-94a9-fe7ae2d47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E3327-CEAF-46CF-B43B-2D423380BC62}">
  <ds:schemaRefs>
    <ds:schemaRef ds:uri="http://schemas.microsoft.com/sharepoint/v3/contenttype/forms"/>
  </ds:schemaRefs>
</ds:datastoreItem>
</file>

<file path=customXml/itemProps3.xml><?xml version="1.0" encoding="utf-8"?>
<ds:datastoreItem xmlns:ds="http://schemas.openxmlformats.org/officeDocument/2006/customXml" ds:itemID="{400FD3FF-AC95-42D0-8B25-C8ED85D1317E}">
  <ds:schemaRefs>
    <ds:schemaRef ds:uri="http://schemas.microsoft.com/office/2006/metadata/properties"/>
    <ds:schemaRef ds:uri="http://schemas.microsoft.com/office/infopath/2007/PartnerControls"/>
    <ds:schemaRef ds:uri="7cb6528a-2620-4fec-aa82-4652d96e3879"/>
    <ds:schemaRef ds:uri="252116cf-643e-4e04-94a9-fe7ae2d4740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2684</Words>
  <Characters>14767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Ravaut</dc:creator>
  <cp:keywords/>
  <dc:description/>
  <cp:lastModifiedBy>Marc Stevens</cp:lastModifiedBy>
  <cp:revision>2</cp:revision>
  <cp:lastPrinted>2026-04-01T05:21:00Z</cp:lastPrinted>
  <dcterms:created xsi:type="dcterms:W3CDTF">2026-04-27T05:24:00Z</dcterms:created>
  <dcterms:modified xsi:type="dcterms:W3CDTF">2026-04-27T05:24:00Z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0x0101000417A99833E2C6439FC39512FE2C57F0</vt:lpwstr>
  </property>
  <property fmtid="{D5CDD505-2E9C-101B-9397-08002B2CF9AE}" pid="3" name="MediaServiceImageTags">
    <vt:lpwstr/>
  </property>
</Properties>
</file>