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A68" w:rsidRPr="002E7BCD" w:rsidRDefault="002E7BCD" w:rsidP="002E7BCD">
      <w:pPr>
        <w:widowControl/>
        <w:spacing w:after="160" w:line="259" w:lineRule="auto"/>
        <w:jc w:val="right"/>
        <w:rPr>
          <w:rFonts w:ascii="Verdana" w:hAnsi="Verdana"/>
          <w:color w:val="7F7F7F" w:themeColor="text1" w:themeTint="80"/>
          <w:sz w:val="48"/>
          <w:szCs w:val="48"/>
        </w:rPr>
      </w:pPr>
      <w:r w:rsidRPr="002E7BCD">
        <w:rPr>
          <w:noProof/>
          <w:lang w:val="nl-BE" w:eastAsia="nl-BE"/>
        </w:rPr>
        <w:drawing>
          <wp:anchor distT="0" distB="0" distL="114300" distR="114300" simplePos="0" relativeHeight="251659264" behindDoc="1" locked="0" layoutInCell="1" allowOverlap="1">
            <wp:simplePos x="0" y="0"/>
            <wp:positionH relativeFrom="column">
              <wp:posOffset>-3895725</wp:posOffset>
            </wp:positionH>
            <wp:positionV relativeFrom="paragraph">
              <wp:posOffset>633095</wp:posOffset>
            </wp:positionV>
            <wp:extent cx="12038192" cy="8025765"/>
            <wp:effectExtent l="0" t="0" r="190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nd_verrekijker_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38192" cy="8025765"/>
                    </a:xfrm>
                    <a:prstGeom prst="rect">
                      <a:avLst/>
                    </a:prstGeom>
                  </pic:spPr>
                </pic:pic>
              </a:graphicData>
            </a:graphic>
            <wp14:sizeRelH relativeFrom="page">
              <wp14:pctWidth>0</wp14:pctWidth>
            </wp14:sizeRelH>
            <wp14:sizeRelV relativeFrom="page">
              <wp14:pctHeight>0</wp14:pctHeight>
            </wp14:sizeRelV>
          </wp:anchor>
        </w:drawing>
      </w:r>
      <w:r w:rsidR="00FC266E" w:rsidRPr="002E7BCD">
        <w:rPr>
          <w:rFonts w:ascii="Verdana" w:hAnsi="Verdana"/>
          <w:color w:val="7F7F7F" w:themeColor="text1" w:themeTint="80"/>
          <w:sz w:val="48"/>
          <w:szCs w:val="48"/>
        </w:rPr>
        <w:t>VACATURE</w:t>
      </w:r>
    </w:p>
    <w:p w:rsidR="00FC266E" w:rsidRDefault="002E7BCD" w:rsidP="00FC266E">
      <w:pPr>
        <w:widowControl/>
        <w:spacing w:after="160" w:line="259" w:lineRule="auto"/>
        <w:jc w:val="center"/>
        <w:rPr>
          <w:rFonts w:ascii="Verdana" w:hAnsi="Verdana"/>
          <w:b/>
          <w:color w:val="92D050"/>
          <w:sz w:val="48"/>
          <w:szCs w:val="48"/>
        </w:rPr>
      </w:pPr>
      <w:r>
        <w:rPr>
          <w:noProof/>
          <w:lang w:val="nl-BE" w:eastAsia="nl-BE"/>
        </w:rPr>
        <mc:AlternateContent>
          <mc:Choice Requires="wps">
            <w:drawing>
              <wp:anchor distT="45720" distB="45720" distL="114300" distR="114300" simplePos="0" relativeHeight="251664384" behindDoc="0" locked="0" layoutInCell="1" allowOverlap="1">
                <wp:simplePos x="0" y="0"/>
                <wp:positionH relativeFrom="column">
                  <wp:posOffset>-511175</wp:posOffset>
                </wp:positionH>
                <wp:positionV relativeFrom="paragraph">
                  <wp:posOffset>434975</wp:posOffset>
                </wp:positionV>
                <wp:extent cx="3536315" cy="2249805"/>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15" cy="2249805"/>
                        </a:xfrm>
                        <a:prstGeom prst="rect">
                          <a:avLst/>
                        </a:prstGeom>
                        <a:noFill/>
                        <a:ln w="9525">
                          <a:noFill/>
                          <a:miter lim="800000"/>
                          <a:headEnd/>
                          <a:tailEnd/>
                        </a:ln>
                      </wps:spPr>
                      <wps:txbx>
                        <w:txbxContent>
                          <w:p w:rsidR="00996694" w:rsidRPr="00005017" w:rsidRDefault="00005017">
                            <w:pPr>
                              <w:rPr>
                                <w:rFonts w:ascii="Myriad Pro" w:hAnsi="Myriad Pro"/>
                                <w:b/>
                                <w:sz w:val="56"/>
                                <w:szCs w:val="56"/>
                              </w:rPr>
                            </w:pPr>
                            <w:r w:rsidRPr="00005017">
                              <w:rPr>
                                <w:rFonts w:ascii="Myriad Pro" w:hAnsi="Myriad Pro"/>
                                <w:b/>
                                <w:sz w:val="52"/>
                                <w:szCs w:val="52"/>
                              </w:rPr>
                              <w:t>Het OCMW KORTRIJK</w:t>
                            </w:r>
                            <w:r>
                              <w:rPr>
                                <w:rFonts w:ascii="Myriad Pro" w:hAnsi="Myriad Pro"/>
                                <w:b/>
                                <w:sz w:val="56"/>
                                <w:szCs w:val="56"/>
                              </w:rPr>
                              <w:br/>
                            </w:r>
                            <w:r w:rsidR="00996694" w:rsidRPr="00005017">
                              <w:rPr>
                                <w:rFonts w:ascii="Myriad Pro" w:hAnsi="Myriad Pro"/>
                                <w:b/>
                                <w:sz w:val="56"/>
                                <w:szCs w:val="56"/>
                              </w:rPr>
                              <w:t>kijk</w:t>
                            </w:r>
                            <w:r w:rsidRPr="00005017">
                              <w:rPr>
                                <w:rFonts w:ascii="Myriad Pro" w:hAnsi="Myriad Pro"/>
                                <w:b/>
                                <w:sz w:val="56"/>
                                <w:szCs w:val="56"/>
                              </w:rPr>
                              <w:t>t</w:t>
                            </w:r>
                            <w:r w:rsidR="00996694" w:rsidRPr="00005017">
                              <w:rPr>
                                <w:rFonts w:ascii="Myriad Pro" w:hAnsi="Myriad Pro"/>
                                <w:b/>
                                <w:sz w:val="56"/>
                                <w:szCs w:val="56"/>
                              </w:rPr>
                              <w:t xml:space="preserve"> uit naar</w:t>
                            </w:r>
                            <w:r w:rsidR="001021C7">
                              <w:rPr>
                                <w:rFonts w:ascii="Myriad Pro" w:hAnsi="Myriad Pro"/>
                                <w:b/>
                                <w:sz w:val="56"/>
                                <w:szCs w:val="56"/>
                              </w:rPr>
                              <w:t xml:space="preserve"> een</w:t>
                            </w:r>
                            <w:r w:rsidR="00996694" w:rsidRPr="00005017">
                              <w:rPr>
                                <w:rFonts w:ascii="Myriad Pro" w:hAnsi="Myriad Pro"/>
                                <w:b/>
                                <w:sz w:val="56"/>
                                <w:szCs w:val="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40.25pt;margin-top:34.25pt;width:278.45pt;height:177.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" filled="f" stroked="f">
                <v:textbox>
                  <w:txbxContent>
                    <w:p w:rsidR="00996694" w:rsidRPr="00005017" w:rsidRDefault="00005017">
                      <w:pPr>
                        <w:rPr>
                          <w:rFonts w:ascii="Myriad Pro" w:hAnsi="Myriad Pro"/>
                          <w:b/>
                          <w:sz w:val="56"/>
                          <w:szCs w:val="56"/>
                        </w:rPr>
                      </w:pPr>
                      <w:r w:rsidRPr="00005017">
                        <w:rPr>
                          <w:rFonts w:ascii="Myriad Pro" w:hAnsi="Myriad Pro"/>
                          <w:b/>
                          <w:sz w:val="52"/>
                          <w:szCs w:val="52"/>
                        </w:rPr>
                        <w:t>Het OCMW KORTRIJK</w:t>
                      </w:r>
                      <w:r>
                        <w:rPr>
                          <w:rFonts w:ascii="Myriad Pro" w:hAnsi="Myriad Pro"/>
                          <w:b/>
                          <w:sz w:val="56"/>
                          <w:szCs w:val="56"/>
                        </w:rPr>
                        <w:br/>
                      </w:r>
                      <w:r w:rsidR="00996694" w:rsidRPr="00005017">
                        <w:rPr>
                          <w:rFonts w:ascii="Myriad Pro" w:hAnsi="Myriad Pro"/>
                          <w:b/>
                          <w:sz w:val="56"/>
                          <w:szCs w:val="56"/>
                        </w:rPr>
                        <w:t>kijk</w:t>
                      </w:r>
                      <w:r w:rsidRPr="00005017">
                        <w:rPr>
                          <w:rFonts w:ascii="Myriad Pro" w:hAnsi="Myriad Pro"/>
                          <w:b/>
                          <w:sz w:val="56"/>
                          <w:szCs w:val="56"/>
                        </w:rPr>
                        <w:t>t</w:t>
                      </w:r>
                      <w:r w:rsidR="00996694" w:rsidRPr="00005017">
                        <w:rPr>
                          <w:rFonts w:ascii="Myriad Pro" w:hAnsi="Myriad Pro"/>
                          <w:b/>
                          <w:sz w:val="56"/>
                          <w:szCs w:val="56"/>
                        </w:rPr>
                        <w:t xml:space="preserve"> uit naar</w:t>
                      </w:r>
                      <w:r w:rsidR="001021C7">
                        <w:rPr>
                          <w:rFonts w:ascii="Myriad Pro" w:hAnsi="Myriad Pro"/>
                          <w:b/>
                          <w:sz w:val="56"/>
                          <w:szCs w:val="56"/>
                        </w:rPr>
                        <w:t xml:space="preserve"> een</w:t>
                      </w:r>
                      <w:r w:rsidR="00996694" w:rsidRPr="00005017">
                        <w:rPr>
                          <w:rFonts w:ascii="Myriad Pro" w:hAnsi="Myriad Pro"/>
                          <w:b/>
                          <w:sz w:val="56"/>
                          <w:szCs w:val="56"/>
                        </w:rPr>
                        <w:t>:</w:t>
                      </w:r>
                    </w:p>
                  </w:txbxContent>
                </v:textbox>
                <w10:wrap type="square"/>
              </v:shape>
            </w:pict>
          </mc:Fallback>
        </mc:AlternateContent>
      </w:r>
    </w:p>
    <w:p w:rsidR="00FC266E" w:rsidRDefault="002E7BCD" w:rsidP="00FC266E">
      <w:pPr>
        <w:widowControl/>
        <w:spacing w:after="160" w:line="259" w:lineRule="auto"/>
        <w:jc w:val="center"/>
        <w:rPr>
          <w:rFonts w:ascii="Verdana" w:hAnsi="Verdana"/>
          <w:b/>
          <w:color w:val="92D050"/>
          <w:sz w:val="48"/>
          <w:szCs w:val="48"/>
        </w:rPr>
      </w:pPr>
      <w:r w:rsidRPr="002E7BCD">
        <w:rPr>
          <w:rFonts w:ascii="Verdana" w:hAnsi="Verdana"/>
          <w:noProof/>
          <w:color w:val="7F7F7F" w:themeColor="text1" w:themeTint="80"/>
          <w:sz w:val="48"/>
          <w:szCs w:val="48"/>
          <w:lang w:val="nl-BE" w:eastAsia="nl-BE"/>
        </w:rPr>
        <mc:AlternateContent>
          <mc:Choice Requires="wps">
            <w:drawing>
              <wp:anchor distT="91440" distB="91440" distL="137160" distR="137160" simplePos="0" relativeHeight="251666432" behindDoc="0" locked="0" layoutInCell="0" allowOverlap="1">
                <wp:simplePos x="0" y="0"/>
                <wp:positionH relativeFrom="margin">
                  <wp:posOffset>551815</wp:posOffset>
                </wp:positionH>
                <wp:positionV relativeFrom="margin">
                  <wp:posOffset>1153795</wp:posOffset>
                </wp:positionV>
                <wp:extent cx="1280795" cy="3405505"/>
                <wp:effectExtent l="4445" t="0" r="0" b="0"/>
                <wp:wrapSquare wrapText="bothSides"/>
                <wp:docPr id="30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80795" cy="3405505"/>
                        </a:xfrm>
                        <a:prstGeom prst="roundRect">
                          <a:avLst>
                            <a:gd name="adj" fmla="val 13032"/>
                          </a:avLst>
                        </a:prstGeom>
                        <a:solidFill>
                          <a:schemeClr val="accent1"/>
                        </a:solidFill>
                        <a:extLst/>
                      </wps:spPr>
                      <wps:txbx>
                        <w:txbxContent>
                          <w:p w:rsidR="002E7BCD" w:rsidRPr="002E7BCD" w:rsidRDefault="00A666E9">
                            <w:pPr>
                              <w:jc w:val="center"/>
                              <w:rPr>
                                <w:rFonts w:asciiTheme="majorHAnsi" w:eastAsiaTheme="majorEastAsia" w:hAnsiTheme="majorHAnsi" w:cstheme="majorBidi"/>
                                <w:i/>
                                <w:iCs/>
                                <w:color w:val="FFFFFF" w:themeColor="background1"/>
                                <w:sz w:val="52"/>
                                <w:szCs w:val="52"/>
                              </w:rPr>
                            </w:pPr>
                            <w:r>
                              <w:rPr>
                                <w:rFonts w:asciiTheme="majorHAnsi" w:eastAsiaTheme="majorEastAsia" w:hAnsiTheme="majorHAnsi" w:cstheme="majorBidi"/>
                                <w:i/>
                                <w:iCs/>
                                <w:color w:val="FFFFFF" w:themeColor="background1"/>
                                <w:sz w:val="52"/>
                                <w:szCs w:val="52"/>
                              </w:rPr>
                              <w:t>OCMW-</w:t>
                            </w:r>
                            <w:r w:rsidR="002E7BCD" w:rsidRPr="002E7BCD">
                              <w:rPr>
                                <w:rFonts w:asciiTheme="majorHAnsi" w:eastAsiaTheme="majorEastAsia" w:hAnsiTheme="majorHAnsi" w:cstheme="majorBidi"/>
                                <w:i/>
                                <w:iCs/>
                                <w:color w:val="FFFFFF" w:themeColor="background1"/>
                                <w:sz w:val="52"/>
                                <w:szCs w:val="52"/>
                              </w:rPr>
                              <w:t>SECRETARIS</w:t>
                            </w:r>
                          </w:p>
                          <w:p w:rsidR="002E7BCD" w:rsidRPr="002E7BCD" w:rsidRDefault="00005017">
                            <w:pPr>
                              <w:jc w:val="center"/>
                              <w:rPr>
                                <w:rFonts w:asciiTheme="majorHAnsi" w:eastAsiaTheme="majorEastAsia" w:hAnsiTheme="majorHAnsi" w:cstheme="majorBidi"/>
                                <w:i/>
                                <w:iCs/>
                                <w:color w:val="FFFFFF" w:themeColor="background1"/>
                                <w:sz w:val="52"/>
                                <w:szCs w:val="52"/>
                              </w:rPr>
                            </w:pPr>
                            <w:r>
                              <w:rPr>
                                <w:rFonts w:asciiTheme="majorHAnsi" w:eastAsiaTheme="majorEastAsia" w:hAnsiTheme="majorHAnsi" w:cstheme="majorBidi"/>
                                <w:i/>
                                <w:iCs/>
                                <w:color w:val="FFFFFF" w:themeColor="background1"/>
                                <w:sz w:val="52"/>
                                <w:szCs w:val="52"/>
                              </w:rPr>
                              <w:t>v</w:t>
                            </w:r>
                            <w:r w:rsidR="002E7BCD" w:rsidRPr="002E7BCD">
                              <w:rPr>
                                <w:rFonts w:asciiTheme="majorHAnsi" w:eastAsiaTheme="majorEastAsia" w:hAnsiTheme="majorHAnsi" w:cstheme="majorBidi"/>
                                <w:i/>
                                <w:iCs/>
                                <w:color w:val="FFFFFF" w:themeColor="background1"/>
                                <w:sz w:val="52"/>
                                <w:szCs w:val="52"/>
                              </w:rPr>
                              <w:t>oltijds - statutair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Vorm 2" o:spid="_x0000_s1027" style="position:absolute;left:0;text-align:left;margin-left:43.45pt;margin-top:90.85pt;width:100.85pt;height:268.15pt;rotation:90;z-index:25166643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" o:allowincell="f" fillcolor="#5b9bd5 [3204]" stroked="f">
                <v:textbox>
                  <w:txbxContent>
                    <w:p w:rsidR="002E7BCD" w:rsidRPr="002E7BCD" w:rsidRDefault="00A666E9">
                      <w:pPr>
                        <w:jc w:val="center"/>
                        <w:rPr>
                          <w:rFonts w:asciiTheme="majorHAnsi" w:eastAsiaTheme="majorEastAsia" w:hAnsiTheme="majorHAnsi" w:cstheme="majorBidi"/>
                          <w:i/>
                          <w:iCs/>
                          <w:color w:val="FFFFFF" w:themeColor="background1"/>
                          <w:sz w:val="52"/>
                          <w:szCs w:val="52"/>
                        </w:rPr>
                      </w:pPr>
                      <w:r>
                        <w:rPr>
                          <w:rFonts w:asciiTheme="majorHAnsi" w:eastAsiaTheme="majorEastAsia" w:hAnsiTheme="majorHAnsi" w:cstheme="majorBidi"/>
                          <w:i/>
                          <w:iCs/>
                          <w:color w:val="FFFFFF" w:themeColor="background1"/>
                          <w:sz w:val="52"/>
                          <w:szCs w:val="52"/>
                        </w:rPr>
                        <w:t>OCMW-</w:t>
                      </w:r>
                      <w:r w:rsidR="002E7BCD" w:rsidRPr="002E7BCD">
                        <w:rPr>
                          <w:rFonts w:asciiTheme="majorHAnsi" w:eastAsiaTheme="majorEastAsia" w:hAnsiTheme="majorHAnsi" w:cstheme="majorBidi"/>
                          <w:i/>
                          <w:iCs/>
                          <w:color w:val="FFFFFF" w:themeColor="background1"/>
                          <w:sz w:val="52"/>
                          <w:szCs w:val="52"/>
                        </w:rPr>
                        <w:t>SECRETARIS</w:t>
                      </w:r>
                    </w:p>
                    <w:p w:rsidR="002E7BCD" w:rsidRPr="002E7BCD" w:rsidRDefault="00005017">
                      <w:pPr>
                        <w:jc w:val="center"/>
                        <w:rPr>
                          <w:rFonts w:asciiTheme="majorHAnsi" w:eastAsiaTheme="majorEastAsia" w:hAnsiTheme="majorHAnsi" w:cstheme="majorBidi"/>
                          <w:i/>
                          <w:iCs/>
                          <w:color w:val="FFFFFF" w:themeColor="background1"/>
                          <w:sz w:val="52"/>
                          <w:szCs w:val="52"/>
                        </w:rPr>
                      </w:pPr>
                      <w:r>
                        <w:rPr>
                          <w:rFonts w:asciiTheme="majorHAnsi" w:eastAsiaTheme="majorEastAsia" w:hAnsiTheme="majorHAnsi" w:cstheme="majorBidi"/>
                          <w:i/>
                          <w:iCs/>
                          <w:color w:val="FFFFFF" w:themeColor="background1"/>
                          <w:sz w:val="52"/>
                          <w:szCs w:val="52"/>
                        </w:rPr>
                        <w:t>v</w:t>
                      </w:r>
                      <w:r w:rsidR="002E7BCD" w:rsidRPr="002E7BCD">
                        <w:rPr>
                          <w:rFonts w:asciiTheme="majorHAnsi" w:eastAsiaTheme="majorEastAsia" w:hAnsiTheme="majorHAnsi" w:cstheme="majorBidi"/>
                          <w:i/>
                          <w:iCs/>
                          <w:color w:val="FFFFFF" w:themeColor="background1"/>
                          <w:sz w:val="52"/>
                          <w:szCs w:val="52"/>
                        </w:rPr>
                        <w:t>oltijds - statutair</w:t>
                      </w:r>
                    </w:p>
                  </w:txbxContent>
                </v:textbox>
                <w10:wrap type="square" anchorx="margin" anchory="margin"/>
              </v:roundrect>
            </w:pict>
          </mc:Fallback>
        </mc:AlternateContent>
      </w:r>
    </w:p>
    <w:p w:rsidR="00FC266E" w:rsidRPr="00FC266E" w:rsidRDefault="00FC266E" w:rsidP="00FC266E">
      <w:pPr>
        <w:widowControl/>
        <w:spacing w:after="160" w:line="259" w:lineRule="auto"/>
        <w:jc w:val="center"/>
        <w:rPr>
          <w:rFonts w:ascii="Verdana" w:hAnsi="Verdana"/>
          <w:b/>
          <w:color w:val="92D050"/>
          <w:sz w:val="48"/>
          <w:szCs w:val="48"/>
        </w:rPr>
      </w:pPr>
    </w:p>
    <w:p w:rsidR="00642A68" w:rsidRDefault="0051140A">
      <w:pPr>
        <w:widowControl/>
        <w:spacing w:after="160" w:line="259" w:lineRule="auto"/>
        <w:jc w:val="left"/>
        <w:rPr>
          <w:rFonts w:ascii="Verdana" w:hAnsi="Verdana"/>
          <w:color w:val="FFFFFF" w:themeColor="background1"/>
          <w:sz w:val="28"/>
        </w:rPr>
      </w:pPr>
      <w:r>
        <w:rPr>
          <w:rFonts w:ascii="Verdana" w:hAnsi="Verdana"/>
          <w:b/>
          <w:noProof/>
          <w:color w:val="92D050"/>
          <w:sz w:val="48"/>
          <w:szCs w:val="48"/>
          <w:lang w:val="nl-BE" w:eastAsia="nl-BE"/>
        </w:rPr>
        <w:drawing>
          <wp:anchor distT="0" distB="0" distL="114300" distR="114300" simplePos="0" relativeHeight="251661312" behindDoc="0" locked="0" layoutInCell="1" allowOverlap="1">
            <wp:simplePos x="0" y="0"/>
            <wp:positionH relativeFrom="column">
              <wp:posOffset>1119505</wp:posOffset>
            </wp:positionH>
            <wp:positionV relativeFrom="paragraph">
              <wp:posOffset>5743575</wp:posOffset>
            </wp:positionV>
            <wp:extent cx="1555750" cy="1555750"/>
            <wp:effectExtent l="0" t="0" r="6350" b="635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orgbedrijf-logo-quadri.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5750" cy="155575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noProof/>
          <w:color w:val="92D050"/>
          <w:sz w:val="48"/>
          <w:szCs w:val="48"/>
          <w:lang w:val="nl-BE" w:eastAsia="nl-BE"/>
        </w:rPr>
        <w:drawing>
          <wp:anchor distT="0" distB="0" distL="114300" distR="114300" simplePos="0" relativeHeight="251662336" behindDoc="0" locked="0" layoutInCell="1" allowOverlap="1">
            <wp:simplePos x="0" y="0"/>
            <wp:positionH relativeFrom="column">
              <wp:posOffset>-678815</wp:posOffset>
            </wp:positionH>
            <wp:positionV relativeFrom="paragraph">
              <wp:posOffset>5697855</wp:posOffset>
            </wp:positionV>
            <wp:extent cx="1609725" cy="1609725"/>
            <wp:effectExtent l="0" t="0" r="9525" b="952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TTP_klein.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725" cy="1609725"/>
                    </a:xfrm>
                    <a:prstGeom prst="rect">
                      <a:avLst/>
                    </a:prstGeom>
                  </pic:spPr>
                </pic:pic>
              </a:graphicData>
            </a:graphic>
            <wp14:sizeRelH relativeFrom="page">
              <wp14:pctWidth>0</wp14:pctWidth>
            </wp14:sizeRelH>
            <wp14:sizeRelV relativeFrom="page">
              <wp14:pctHeight>0</wp14:pctHeight>
            </wp14:sizeRelV>
          </wp:anchor>
        </w:drawing>
      </w:r>
      <w:r w:rsidR="00642A68">
        <w:br w:type="page"/>
      </w:r>
    </w:p>
    <w:p w:rsidR="005E79D5" w:rsidRPr="002672D9" w:rsidRDefault="005E79D5" w:rsidP="005E79D5">
      <w:pPr>
        <w:pStyle w:val="VACATURETitelonderdeel"/>
      </w:pPr>
      <w:r w:rsidRPr="002672D9">
        <w:lastRenderedPageBreak/>
        <w:t>Voorstelling Kortrijk, OCMW Kortrijk en Zorg Kortrijk</w:t>
      </w:r>
    </w:p>
    <w:p w:rsidR="005E79D5" w:rsidRPr="002672D9" w:rsidRDefault="005E79D5" w:rsidP="005E79D5"/>
    <w:p w:rsidR="00005017" w:rsidRPr="0032167B" w:rsidRDefault="00005017" w:rsidP="00005017">
      <w:pPr>
        <w:rPr>
          <w:rFonts w:ascii="Calibri" w:hAnsi="Calibri" w:cs="Arial"/>
          <w:b/>
          <w:sz w:val="28"/>
          <w:szCs w:val="28"/>
        </w:rPr>
      </w:pPr>
      <w:r>
        <w:rPr>
          <w:rFonts w:ascii="Calibri" w:hAnsi="Calibri" w:cs="Arial"/>
          <w:b/>
          <w:sz w:val="28"/>
          <w:szCs w:val="28"/>
        </w:rPr>
        <w:t>Voorstelling Kortrijk, OCMW Kortrijk en Zorg Kortrijk</w:t>
      </w:r>
    </w:p>
    <w:p w:rsidR="00005017" w:rsidRDefault="00005017" w:rsidP="00005017">
      <w:pPr>
        <w:rPr>
          <w:rFonts w:ascii="Verdana" w:hAnsi="Verdana" w:cs="Arial"/>
          <w:b/>
        </w:rPr>
      </w:pPr>
    </w:p>
    <w:p w:rsidR="00005017" w:rsidRDefault="00005017" w:rsidP="00005017">
      <w:pPr>
        <w:rPr>
          <w:rFonts w:ascii="Verdana" w:hAnsi="Verdana" w:cs="Arial"/>
          <w:b/>
        </w:rPr>
      </w:pPr>
    </w:p>
    <w:p w:rsidR="00005017" w:rsidRPr="00C8359D" w:rsidRDefault="00005017" w:rsidP="00005017">
      <w:pPr>
        <w:rPr>
          <w:rFonts w:asciiTheme="minorHAnsi" w:hAnsiTheme="minorHAnsi" w:cs="Arial"/>
          <w:b/>
          <w:sz w:val="24"/>
          <w:szCs w:val="24"/>
        </w:rPr>
      </w:pPr>
      <w:r w:rsidRPr="00C8359D">
        <w:rPr>
          <w:rFonts w:asciiTheme="minorHAnsi" w:hAnsiTheme="minorHAnsi" w:cs="Arial"/>
          <w:b/>
          <w:sz w:val="24"/>
          <w:szCs w:val="24"/>
        </w:rPr>
        <w:t>Kortrijk bruisende stad</w:t>
      </w:r>
    </w:p>
    <w:p w:rsidR="00005017" w:rsidRPr="00E04809" w:rsidRDefault="00005017" w:rsidP="00005017">
      <w:pPr>
        <w:rPr>
          <w:rFonts w:ascii="Verdana" w:hAnsi="Verdana" w:cs="Arial"/>
        </w:rPr>
      </w:pPr>
    </w:p>
    <w:p w:rsidR="00005017" w:rsidRPr="0032167B" w:rsidRDefault="00005017" w:rsidP="00005017">
      <w:pPr>
        <w:rPr>
          <w:rFonts w:ascii="Calibri" w:hAnsi="Calibri" w:cs="Arial"/>
          <w:sz w:val="22"/>
          <w:szCs w:val="22"/>
        </w:rPr>
      </w:pPr>
      <w:r w:rsidRPr="0032167B">
        <w:rPr>
          <w:rFonts w:ascii="Calibri" w:hAnsi="Calibri" w:cs="Arial"/>
          <w:sz w:val="22"/>
          <w:szCs w:val="22"/>
        </w:rPr>
        <w:t xml:space="preserve">Kortrijk is een centrumstad </w:t>
      </w:r>
      <w:r>
        <w:rPr>
          <w:rFonts w:ascii="Calibri" w:hAnsi="Calibri" w:cs="Arial"/>
          <w:sz w:val="22"/>
          <w:szCs w:val="22"/>
        </w:rPr>
        <w:t>die</w:t>
      </w:r>
      <w:r w:rsidRPr="0032167B">
        <w:rPr>
          <w:rFonts w:ascii="Calibri" w:hAnsi="Calibri" w:cs="Arial"/>
          <w:sz w:val="22"/>
          <w:szCs w:val="22"/>
        </w:rPr>
        <w:t xml:space="preserve"> </w:t>
      </w:r>
      <w:r>
        <w:rPr>
          <w:rFonts w:ascii="Calibri" w:hAnsi="Calibri" w:cs="Arial"/>
          <w:sz w:val="22"/>
          <w:szCs w:val="22"/>
        </w:rPr>
        <w:t xml:space="preserve">bijna 76.000 inwoners telt. Er zijn acht </w:t>
      </w:r>
      <w:r w:rsidRPr="0032167B">
        <w:rPr>
          <w:rFonts w:ascii="Calibri" w:hAnsi="Calibri" w:cs="Arial"/>
          <w:sz w:val="22"/>
          <w:szCs w:val="22"/>
        </w:rPr>
        <w:t xml:space="preserve">deelgemeenten, waarvan er drie deel uitmaken van een grote stedelijke agglomeratie (Kortrijk, </w:t>
      </w:r>
      <w:proofErr w:type="spellStart"/>
      <w:r w:rsidRPr="0032167B">
        <w:rPr>
          <w:rFonts w:ascii="Calibri" w:hAnsi="Calibri" w:cs="Arial"/>
          <w:sz w:val="22"/>
          <w:szCs w:val="22"/>
        </w:rPr>
        <w:t>Bissegem</w:t>
      </w:r>
      <w:proofErr w:type="spellEnd"/>
      <w:r w:rsidRPr="0032167B">
        <w:rPr>
          <w:rFonts w:ascii="Calibri" w:hAnsi="Calibri" w:cs="Arial"/>
          <w:sz w:val="22"/>
          <w:szCs w:val="22"/>
        </w:rPr>
        <w:t xml:space="preserve"> en </w:t>
      </w:r>
      <w:proofErr w:type="spellStart"/>
      <w:r w:rsidRPr="0032167B">
        <w:rPr>
          <w:rFonts w:ascii="Calibri" w:hAnsi="Calibri" w:cs="Arial"/>
          <w:sz w:val="22"/>
          <w:szCs w:val="22"/>
        </w:rPr>
        <w:t>Heule</w:t>
      </w:r>
      <w:proofErr w:type="spellEnd"/>
      <w:r w:rsidRPr="0032167B">
        <w:rPr>
          <w:rFonts w:ascii="Calibri" w:hAnsi="Calibri" w:cs="Arial"/>
          <w:sz w:val="22"/>
          <w:szCs w:val="22"/>
        </w:rPr>
        <w:t>) en vijf een eerder landelijk karakter hebben (</w:t>
      </w:r>
      <w:proofErr w:type="spellStart"/>
      <w:r w:rsidRPr="0032167B">
        <w:rPr>
          <w:rFonts w:ascii="Calibri" w:hAnsi="Calibri" w:cs="Arial"/>
          <w:sz w:val="22"/>
          <w:szCs w:val="22"/>
        </w:rPr>
        <w:t>Aalbeke</w:t>
      </w:r>
      <w:proofErr w:type="spellEnd"/>
      <w:r w:rsidRPr="0032167B">
        <w:rPr>
          <w:rFonts w:ascii="Calibri" w:hAnsi="Calibri" w:cs="Arial"/>
          <w:sz w:val="22"/>
          <w:szCs w:val="22"/>
        </w:rPr>
        <w:t xml:space="preserve">, Marke, </w:t>
      </w:r>
      <w:proofErr w:type="spellStart"/>
      <w:r w:rsidRPr="0032167B">
        <w:rPr>
          <w:rFonts w:ascii="Calibri" w:hAnsi="Calibri" w:cs="Arial"/>
          <w:sz w:val="22"/>
          <w:szCs w:val="22"/>
        </w:rPr>
        <w:t>Rollegem</w:t>
      </w:r>
      <w:proofErr w:type="spellEnd"/>
      <w:r w:rsidRPr="0032167B">
        <w:rPr>
          <w:rFonts w:ascii="Calibri" w:hAnsi="Calibri" w:cs="Arial"/>
          <w:sz w:val="22"/>
          <w:szCs w:val="22"/>
        </w:rPr>
        <w:t xml:space="preserve">, </w:t>
      </w:r>
      <w:proofErr w:type="spellStart"/>
      <w:r w:rsidRPr="0032167B">
        <w:rPr>
          <w:rFonts w:ascii="Calibri" w:hAnsi="Calibri" w:cs="Arial"/>
          <w:sz w:val="22"/>
          <w:szCs w:val="22"/>
        </w:rPr>
        <w:t>Bellegem</w:t>
      </w:r>
      <w:proofErr w:type="spellEnd"/>
      <w:r w:rsidRPr="0032167B">
        <w:rPr>
          <w:rFonts w:ascii="Calibri" w:hAnsi="Calibri" w:cs="Arial"/>
          <w:sz w:val="22"/>
          <w:szCs w:val="22"/>
        </w:rPr>
        <w:t xml:space="preserve"> en </w:t>
      </w:r>
      <w:proofErr w:type="spellStart"/>
      <w:r w:rsidRPr="0032167B">
        <w:rPr>
          <w:rFonts w:ascii="Calibri" w:hAnsi="Calibri" w:cs="Arial"/>
          <w:sz w:val="22"/>
          <w:szCs w:val="22"/>
        </w:rPr>
        <w:t>Kooigem</w:t>
      </w:r>
      <w:proofErr w:type="spellEnd"/>
      <w:r w:rsidRPr="0032167B">
        <w:rPr>
          <w:rFonts w:ascii="Calibri" w:hAnsi="Calibri" w:cs="Arial"/>
          <w:sz w:val="22"/>
          <w:szCs w:val="22"/>
        </w:rPr>
        <w:t>).</w:t>
      </w:r>
    </w:p>
    <w:p w:rsidR="00005017" w:rsidRPr="0032167B" w:rsidRDefault="00005017" w:rsidP="00005017">
      <w:pPr>
        <w:rPr>
          <w:rFonts w:ascii="Calibri" w:hAnsi="Calibri" w:cs="Arial"/>
          <w:sz w:val="22"/>
          <w:szCs w:val="22"/>
        </w:rPr>
      </w:pPr>
    </w:p>
    <w:p w:rsidR="00005017" w:rsidRPr="0032167B" w:rsidRDefault="00005017" w:rsidP="00005017">
      <w:pPr>
        <w:rPr>
          <w:rFonts w:ascii="Calibri" w:hAnsi="Calibri" w:cs="Arial"/>
          <w:sz w:val="22"/>
          <w:szCs w:val="22"/>
        </w:rPr>
      </w:pPr>
      <w:r w:rsidRPr="0032167B">
        <w:rPr>
          <w:rFonts w:ascii="Calibri" w:hAnsi="Calibri" w:cs="Arial"/>
          <w:sz w:val="22"/>
          <w:szCs w:val="22"/>
        </w:rPr>
        <w:t xml:space="preserve">De stad Kortrijk manifesteert zich als een centrumstad van een welvarende regio, vol bedrijvigheid, rijk aan initiatieven en dynamisch in zijn streekontwikkeling. </w:t>
      </w:r>
    </w:p>
    <w:p w:rsidR="00005017" w:rsidRPr="0032167B" w:rsidRDefault="00005017" w:rsidP="00005017">
      <w:pPr>
        <w:rPr>
          <w:rFonts w:ascii="Calibri" w:hAnsi="Calibri" w:cs="Arial"/>
          <w:sz w:val="22"/>
          <w:szCs w:val="22"/>
        </w:rPr>
      </w:pPr>
    </w:p>
    <w:p w:rsidR="00005017" w:rsidRPr="0032167B" w:rsidRDefault="00005017" w:rsidP="00005017">
      <w:pPr>
        <w:rPr>
          <w:rFonts w:ascii="Calibri" w:hAnsi="Calibri" w:cs="Arial"/>
          <w:sz w:val="22"/>
          <w:szCs w:val="22"/>
        </w:rPr>
      </w:pPr>
      <w:r w:rsidRPr="0032167B">
        <w:rPr>
          <w:rFonts w:ascii="Calibri" w:hAnsi="Calibri" w:cs="Arial"/>
          <w:sz w:val="22"/>
          <w:szCs w:val="22"/>
        </w:rPr>
        <w:t xml:space="preserve">Ondanks de welvaart en de dynamiek van de regio, is er toch een significante graad van </w:t>
      </w:r>
      <w:proofErr w:type="spellStart"/>
      <w:r w:rsidRPr="0032167B">
        <w:rPr>
          <w:rFonts w:ascii="Calibri" w:hAnsi="Calibri" w:cs="Arial"/>
          <w:sz w:val="22"/>
          <w:szCs w:val="22"/>
        </w:rPr>
        <w:t>kansarmoede</w:t>
      </w:r>
      <w:proofErr w:type="spellEnd"/>
      <w:r w:rsidRPr="0032167B">
        <w:rPr>
          <w:rFonts w:ascii="Calibri" w:hAnsi="Calibri" w:cs="Arial"/>
          <w:sz w:val="22"/>
          <w:szCs w:val="22"/>
        </w:rPr>
        <w:t xml:space="preserve"> aanwezig, vooral in de Kortrijkse binnenstad.  </w:t>
      </w:r>
      <w:r>
        <w:rPr>
          <w:rFonts w:ascii="Calibri" w:hAnsi="Calibri" w:cs="Arial"/>
          <w:sz w:val="22"/>
          <w:szCs w:val="22"/>
        </w:rPr>
        <w:t xml:space="preserve">Bijna 13% van de Kortrijkse kinderen wordt in een kansarm gezin geboren. </w:t>
      </w:r>
      <w:r w:rsidRPr="0032167B">
        <w:rPr>
          <w:rFonts w:ascii="Calibri" w:hAnsi="Calibri" w:cs="Arial"/>
          <w:sz w:val="22"/>
          <w:szCs w:val="22"/>
        </w:rPr>
        <w:t xml:space="preserve">Kortrijk kent </w:t>
      </w:r>
      <w:r>
        <w:rPr>
          <w:rFonts w:ascii="Calibri" w:hAnsi="Calibri" w:cs="Arial"/>
          <w:sz w:val="22"/>
          <w:szCs w:val="22"/>
        </w:rPr>
        <w:t xml:space="preserve">eveneens </w:t>
      </w:r>
      <w:r w:rsidRPr="0032167B">
        <w:rPr>
          <w:rFonts w:ascii="Calibri" w:hAnsi="Calibri" w:cs="Arial"/>
          <w:sz w:val="22"/>
          <w:szCs w:val="22"/>
        </w:rPr>
        <w:t xml:space="preserve">een sterke vergrijzing. </w:t>
      </w:r>
      <w:r>
        <w:rPr>
          <w:rFonts w:ascii="Calibri" w:hAnsi="Calibri" w:cs="Arial"/>
          <w:sz w:val="22"/>
          <w:szCs w:val="22"/>
        </w:rPr>
        <w:t>Iets meer dan 27%</w:t>
      </w:r>
      <w:r w:rsidRPr="0032167B">
        <w:rPr>
          <w:rFonts w:ascii="Calibri" w:hAnsi="Calibri" w:cs="Arial"/>
          <w:sz w:val="22"/>
          <w:szCs w:val="22"/>
        </w:rPr>
        <w:t xml:space="preserve"> van de bevolking is zestigplusser. Ongeveer </w:t>
      </w:r>
      <w:r>
        <w:rPr>
          <w:rFonts w:ascii="Calibri" w:hAnsi="Calibri" w:cs="Arial"/>
          <w:sz w:val="22"/>
          <w:szCs w:val="22"/>
        </w:rPr>
        <w:t xml:space="preserve">7% </w:t>
      </w:r>
      <w:r w:rsidRPr="0032167B">
        <w:rPr>
          <w:rFonts w:ascii="Calibri" w:hAnsi="Calibri" w:cs="Arial"/>
          <w:sz w:val="22"/>
          <w:szCs w:val="22"/>
        </w:rPr>
        <w:t xml:space="preserve">van de bevolking </w:t>
      </w:r>
      <w:r>
        <w:rPr>
          <w:rFonts w:ascii="Calibri" w:hAnsi="Calibri" w:cs="Arial"/>
          <w:sz w:val="22"/>
          <w:szCs w:val="22"/>
        </w:rPr>
        <w:t xml:space="preserve">heeft een vreemde nationaliteit. Kortrijk telt zo’n 124 – tal verschillende nationaliteiten. </w:t>
      </w:r>
    </w:p>
    <w:p w:rsidR="00005017" w:rsidRPr="0032167B" w:rsidRDefault="00005017" w:rsidP="00005017">
      <w:pPr>
        <w:rPr>
          <w:rFonts w:ascii="Calibri" w:hAnsi="Calibri" w:cs="Arial"/>
          <w:sz w:val="22"/>
          <w:szCs w:val="22"/>
        </w:rPr>
      </w:pPr>
    </w:p>
    <w:p w:rsidR="00005017" w:rsidRDefault="00005017" w:rsidP="00005017">
      <w:pPr>
        <w:rPr>
          <w:rFonts w:ascii="Calibri" w:hAnsi="Calibri" w:cs="Arial"/>
          <w:sz w:val="22"/>
          <w:szCs w:val="22"/>
        </w:rPr>
      </w:pPr>
      <w:r w:rsidRPr="0032167B">
        <w:rPr>
          <w:rFonts w:ascii="Calibri" w:hAnsi="Calibri" w:cs="Arial"/>
          <w:sz w:val="22"/>
          <w:szCs w:val="22"/>
        </w:rPr>
        <w:t>Kortrijk wil het welzijn en de welvaart van elke burger bevorderen door een kwalitatieve en efficiënte dienstverlening te garanderen en vernieuwend in te spelen op huidige en toekomstige verantwoorde behoeften van al zijn inwoners. Daarnaast wil Kortrijk het overleg met de burger bevorderen door het voeren van een open communicatie met alle betrokkenen.</w:t>
      </w:r>
    </w:p>
    <w:p w:rsidR="00005017" w:rsidRDefault="00005017" w:rsidP="00005017">
      <w:pPr>
        <w:rPr>
          <w:rFonts w:ascii="Calibri" w:hAnsi="Calibri" w:cs="Arial"/>
          <w:sz w:val="22"/>
          <w:szCs w:val="22"/>
        </w:rPr>
      </w:pPr>
    </w:p>
    <w:p w:rsidR="00005017" w:rsidRPr="0032167B" w:rsidRDefault="00005017" w:rsidP="00005017">
      <w:pPr>
        <w:rPr>
          <w:rFonts w:ascii="Calibri" w:hAnsi="Calibri" w:cs="Arial"/>
          <w:sz w:val="22"/>
          <w:szCs w:val="22"/>
        </w:rPr>
      </w:pPr>
    </w:p>
    <w:p w:rsidR="00005017" w:rsidRDefault="00005017" w:rsidP="00005017">
      <w:pPr>
        <w:rPr>
          <w:rFonts w:ascii="Verdana" w:hAnsi="Verdana" w:cs="Arial"/>
          <w:b/>
        </w:rPr>
      </w:pPr>
    </w:p>
    <w:p w:rsidR="00005017" w:rsidRPr="00C8359D" w:rsidRDefault="00005017" w:rsidP="00005017">
      <w:pPr>
        <w:rPr>
          <w:rFonts w:ascii="Calibri" w:hAnsi="Calibri" w:cs="Arial"/>
          <w:b/>
          <w:sz w:val="24"/>
          <w:szCs w:val="24"/>
        </w:rPr>
      </w:pPr>
      <w:r w:rsidRPr="00C8359D">
        <w:rPr>
          <w:rFonts w:ascii="Calibri" w:hAnsi="Calibri" w:cs="Arial"/>
          <w:b/>
          <w:sz w:val="24"/>
          <w:szCs w:val="24"/>
        </w:rPr>
        <w:t>Het OCMW Kortrijk zet zich in voor welzijn en zorg.</w:t>
      </w:r>
    </w:p>
    <w:p w:rsidR="00005017" w:rsidRDefault="00005017" w:rsidP="00005017">
      <w:pPr>
        <w:rPr>
          <w:rFonts w:ascii="Calibri" w:hAnsi="Calibri" w:cs="Arial"/>
          <w:sz w:val="22"/>
          <w:szCs w:val="22"/>
        </w:rPr>
      </w:pPr>
    </w:p>
    <w:p w:rsidR="00005017" w:rsidRPr="0032167B" w:rsidRDefault="00005017" w:rsidP="00005017">
      <w:pPr>
        <w:rPr>
          <w:rFonts w:ascii="Calibri" w:hAnsi="Calibri" w:cs="Arial"/>
          <w:sz w:val="22"/>
          <w:szCs w:val="22"/>
        </w:rPr>
      </w:pPr>
      <w:r>
        <w:rPr>
          <w:rFonts w:ascii="Calibri" w:hAnsi="Calibri" w:cs="Arial"/>
          <w:sz w:val="22"/>
          <w:szCs w:val="22"/>
        </w:rPr>
        <w:t>Bij het Sociaal Huis kan elke Kortrijkse inwoner terecht</w:t>
      </w:r>
      <w:r w:rsidRPr="0032167B">
        <w:rPr>
          <w:rFonts w:ascii="Calibri" w:hAnsi="Calibri" w:cs="Arial"/>
          <w:sz w:val="22"/>
          <w:szCs w:val="22"/>
        </w:rPr>
        <w:t xml:space="preserve"> met </w:t>
      </w:r>
      <w:r>
        <w:rPr>
          <w:rFonts w:ascii="Calibri" w:hAnsi="Calibri" w:cs="Arial"/>
          <w:sz w:val="22"/>
          <w:szCs w:val="22"/>
        </w:rPr>
        <w:t>de</w:t>
      </w:r>
      <w:r w:rsidRPr="0032167B">
        <w:rPr>
          <w:rFonts w:ascii="Calibri" w:hAnsi="Calibri" w:cs="Arial"/>
          <w:sz w:val="22"/>
          <w:szCs w:val="22"/>
        </w:rPr>
        <w:t xml:space="preserve"> meest uiteenlopende welzijnsvragen. De medewerkers van het Sociaal Huis maken de </w:t>
      </w:r>
      <w:r>
        <w:rPr>
          <w:rFonts w:ascii="Calibri" w:hAnsi="Calibri" w:cs="Arial"/>
          <w:sz w:val="22"/>
          <w:szCs w:val="22"/>
        </w:rPr>
        <w:t>mensen</w:t>
      </w:r>
      <w:r w:rsidRPr="0032167B">
        <w:rPr>
          <w:rFonts w:ascii="Calibri" w:hAnsi="Calibri" w:cs="Arial"/>
          <w:sz w:val="22"/>
          <w:szCs w:val="22"/>
        </w:rPr>
        <w:t xml:space="preserve"> wegwijs in het aanbod van diensten en zoeken samen met hen uit waar iemand het best met zijn of haar vraag terecht kan. </w:t>
      </w:r>
    </w:p>
    <w:p w:rsidR="00005017" w:rsidRDefault="00005017" w:rsidP="00005017">
      <w:pPr>
        <w:rPr>
          <w:rFonts w:ascii="Calibri" w:hAnsi="Calibri" w:cs="Arial"/>
          <w:sz w:val="22"/>
          <w:szCs w:val="22"/>
        </w:rPr>
      </w:pPr>
    </w:p>
    <w:p w:rsidR="00005017" w:rsidRDefault="00005017" w:rsidP="00005017">
      <w:pPr>
        <w:rPr>
          <w:rFonts w:ascii="Calibri" w:hAnsi="Calibri" w:cs="Arial"/>
          <w:sz w:val="22"/>
          <w:szCs w:val="22"/>
        </w:rPr>
      </w:pPr>
      <w:r>
        <w:rPr>
          <w:rFonts w:ascii="Calibri" w:hAnsi="Calibri" w:cs="Arial"/>
          <w:sz w:val="22"/>
          <w:szCs w:val="22"/>
        </w:rPr>
        <w:t>Het OCMW gaat voluit voor armoedebestrijding. Daarbij worden de mensen in armoede actief benaderd in hun leefomgeving. Tal van acties, diensten, projecten en initiatieven maken deel uit van een globaal armoedebestrijdingsplan in Kortrijk.</w:t>
      </w:r>
    </w:p>
    <w:p w:rsidR="00005017" w:rsidRDefault="00005017" w:rsidP="00005017">
      <w:pPr>
        <w:rPr>
          <w:rFonts w:ascii="Calibri" w:hAnsi="Calibri" w:cs="Arial"/>
          <w:sz w:val="22"/>
          <w:szCs w:val="22"/>
        </w:rPr>
      </w:pPr>
    </w:p>
    <w:p w:rsidR="00005017" w:rsidRDefault="00005017" w:rsidP="00005017">
      <w:pPr>
        <w:rPr>
          <w:rFonts w:ascii="Calibri" w:hAnsi="Calibri" w:cs="Arial"/>
          <w:sz w:val="22"/>
          <w:szCs w:val="22"/>
        </w:rPr>
      </w:pPr>
      <w:r>
        <w:rPr>
          <w:rFonts w:ascii="Calibri" w:hAnsi="Calibri" w:cs="Arial"/>
          <w:sz w:val="22"/>
          <w:szCs w:val="22"/>
        </w:rPr>
        <w:t xml:space="preserve">De sociale dienst staat in voor het toekennen van leefloon, voor steunverlening, schuldhulpverlening en activering.  Het Lokaal Opvanginitiatief voor vluchtelingen vangt 140 vluchtelingen op verspreid in de stad en de deelgemeenten.  </w:t>
      </w:r>
    </w:p>
    <w:p w:rsidR="00005017" w:rsidRDefault="00005017" w:rsidP="00005017">
      <w:pPr>
        <w:rPr>
          <w:rFonts w:ascii="Calibri" w:hAnsi="Calibri" w:cs="Arial"/>
          <w:sz w:val="22"/>
          <w:szCs w:val="22"/>
        </w:rPr>
      </w:pPr>
    </w:p>
    <w:p w:rsidR="00005017" w:rsidRPr="00127BC7" w:rsidRDefault="00005017" w:rsidP="00005017">
      <w:pPr>
        <w:rPr>
          <w:rFonts w:ascii="Calibri" w:hAnsi="Calibri" w:cs="Arial"/>
          <w:sz w:val="22"/>
          <w:szCs w:val="22"/>
        </w:rPr>
      </w:pPr>
      <w:r>
        <w:rPr>
          <w:rFonts w:ascii="Calibri" w:hAnsi="Calibri" w:cs="Arial"/>
          <w:sz w:val="22"/>
          <w:szCs w:val="22"/>
        </w:rPr>
        <w:t>Het</w:t>
      </w:r>
      <w:r w:rsidRPr="008F6D87">
        <w:rPr>
          <w:rFonts w:ascii="Calibri" w:hAnsi="Calibri" w:cs="Arial"/>
          <w:sz w:val="22"/>
          <w:szCs w:val="22"/>
        </w:rPr>
        <w:t xml:space="preserve"> </w:t>
      </w:r>
      <w:r w:rsidRPr="00127BC7">
        <w:rPr>
          <w:rFonts w:ascii="Calibri" w:hAnsi="Calibri" w:cs="Arial"/>
          <w:sz w:val="22"/>
          <w:szCs w:val="22"/>
        </w:rPr>
        <w:t>intern verzelfstandigd agentschap</w:t>
      </w:r>
      <w:r>
        <w:rPr>
          <w:rFonts w:ascii="Calibri" w:hAnsi="Calibri" w:cs="Arial"/>
          <w:sz w:val="22"/>
          <w:szCs w:val="22"/>
        </w:rPr>
        <w:t xml:space="preserve"> ZORG KORTRIJK bundelt</w:t>
      </w:r>
      <w:r w:rsidRPr="00127BC7">
        <w:rPr>
          <w:rFonts w:ascii="Calibri" w:hAnsi="Calibri" w:cs="Arial"/>
          <w:sz w:val="22"/>
          <w:szCs w:val="22"/>
        </w:rPr>
        <w:t xml:space="preserve"> </w:t>
      </w:r>
      <w:r>
        <w:rPr>
          <w:rFonts w:ascii="Calibri" w:hAnsi="Calibri" w:cs="Arial"/>
          <w:sz w:val="22"/>
          <w:szCs w:val="22"/>
        </w:rPr>
        <w:t>alle</w:t>
      </w:r>
      <w:r w:rsidRPr="00127BC7">
        <w:rPr>
          <w:rFonts w:ascii="Calibri" w:hAnsi="Calibri" w:cs="Arial"/>
          <w:sz w:val="22"/>
          <w:szCs w:val="22"/>
        </w:rPr>
        <w:t xml:space="preserve"> zorgdiensten van het OCMW</w:t>
      </w:r>
      <w:r>
        <w:rPr>
          <w:rFonts w:ascii="Calibri" w:hAnsi="Calibri" w:cs="Arial"/>
          <w:sz w:val="22"/>
          <w:szCs w:val="22"/>
        </w:rPr>
        <w:t>:</w:t>
      </w:r>
      <w:r w:rsidRPr="00127BC7">
        <w:rPr>
          <w:rFonts w:ascii="Calibri" w:hAnsi="Calibri" w:cs="Arial"/>
          <w:sz w:val="22"/>
          <w:szCs w:val="22"/>
        </w:rPr>
        <w:t xml:space="preserve"> de </w:t>
      </w:r>
      <w:r>
        <w:rPr>
          <w:rFonts w:ascii="Calibri" w:hAnsi="Calibri" w:cs="Arial"/>
          <w:sz w:val="22"/>
          <w:szCs w:val="22"/>
        </w:rPr>
        <w:t xml:space="preserve">vijf </w:t>
      </w:r>
      <w:r w:rsidRPr="00127BC7">
        <w:rPr>
          <w:rFonts w:ascii="Calibri" w:hAnsi="Calibri" w:cs="Arial"/>
          <w:sz w:val="22"/>
          <w:szCs w:val="22"/>
        </w:rPr>
        <w:t xml:space="preserve">woonzorgcentra, </w:t>
      </w:r>
      <w:r>
        <w:rPr>
          <w:rFonts w:ascii="Calibri" w:hAnsi="Calibri" w:cs="Arial"/>
          <w:sz w:val="22"/>
          <w:szCs w:val="22"/>
        </w:rPr>
        <w:t xml:space="preserve">het </w:t>
      </w:r>
      <w:proofErr w:type="spellStart"/>
      <w:r>
        <w:rPr>
          <w:rFonts w:ascii="Calibri" w:hAnsi="Calibri" w:cs="Arial"/>
          <w:sz w:val="22"/>
          <w:szCs w:val="22"/>
        </w:rPr>
        <w:t>dagverzorgingcentrum</w:t>
      </w:r>
      <w:proofErr w:type="spellEnd"/>
      <w:r w:rsidRPr="00127BC7">
        <w:rPr>
          <w:rFonts w:ascii="Calibri" w:hAnsi="Calibri" w:cs="Arial"/>
          <w:sz w:val="22"/>
          <w:szCs w:val="22"/>
        </w:rPr>
        <w:t xml:space="preserve">, de thuiszorgdiensten, de </w:t>
      </w:r>
      <w:r>
        <w:rPr>
          <w:rFonts w:ascii="Calibri" w:hAnsi="Calibri" w:cs="Arial"/>
          <w:sz w:val="22"/>
          <w:szCs w:val="22"/>
        </w:rPr>
        <w:t xml:space="preserve">serviceflats en assistentiewoningen, de </w:t>
      </w:r>
      <w:r w:rsidRPr="00127BC7">
        <w:rPr>
          <w:rFonts w:ascii="Calibri" w:hAnsi="Calibri" w:cs="Arial"/>
          <w:sz w:val="22"/>
          <w:szCs w:val="22"/>
        </w:rPr>
        <w:t>woningen voor omkaderd en begeleid wonen, de kinderopvang</w:t>
      </w:r>
      <w:r>
        <w:rPr>
          <w:rFonts w:ascii="Calibri" w:hAnsi="Calibri" w:cs="Arial"/>
          <w:sz w:val="22"/>
          <w:szCs w:val="22"/>
        </w:rPr>
        <w:t>.  Er is een volksrestaurant in aanbouw</w:t>
      </w:r>
      <w:r w:rsidRPr="00127BC7">
        <w:rPr>
          <w:rFonts w:ascii="Calibri" w:hAnsi="Calibri" w:cs="Arial"/>
          <w:sz w:val="22"/>
          <w:szCs w:val="22"/>
        </w:rPr>
        <w:t>,</w:t>
      </w:r>
      <w:r>
        <w:rPr>
          <w:rFonts w:ascii="Calibri" w:hAnsi="Calibri" w:cs="Arial"/>
          <w:sz w:val="22"/>
          <w:szCs w:val="22"/>
        </w:rPr>
        <w:t xml:space="preserve"> dat zal ondersteund worden door de </w:t>
      </w:r>
      <w:r w:rsidRPr="00127BC7">
        <w:rPr>
          <w:rFonts w:ascii="Calibri" w:hAnsi="Calibri" w:cs="Arial"/>
          <w:sz w:val="22"/>
          <w:szCs w:val="22"/>
        </w:rPr>
        <w:t xml:space="preserve">centrale keuken </w:t>
      </w:r>
      <w:r>
        <w:rPr>
          <w:rFonts w:ascii="Calibri" w:hAnsi="Calibri" w:cs="Arial"/>
          <w:sz w:val="22"/>
          <w:szCs w:val="22"/>
        </w:rPr>
        <w:t>van Zorg Kortrijk.</w:t>
      </w:r>
    </w:p>
    <w:p w:rsidR="00005017" w:rsidRPr="0032167B" w:rsidRDefault="00005017" w:rsidP="00005017">
      <w:pPr>
        <w:rPr>
          <w:rFonts w:ascii="Calibri" w:hAnsi="Calibri" w:cs="Arial"/>
          <w:sz w:val="22"/>
          <w:szCs w:val="22"/>
        </w:rPr>
      </w:pPr>
    </w:p>
    <w:p w:rsidR="00005017" w:rsidRDefault="00005017" w:rsidP="00005017">
      <w:pPr>
        <w:rPr>
          <w:rFonts w:ascii="Calibri" w:hAnsi="Calibri" w:cs="Arial"/>
          <w:sz w:val="22"/>
          <w:szCs w:val="22"/>
        </w:rPr>
      </w:pPr>
      <w:r w:rsidRPr="0032167B">
        <w:rPr>
          <w:rFonts w:ascii="Calibri" w:hAnsi="Calibri" w:cs="Arial"/>
          <w:sz w:val="22"/>
          <w:szCs w:val="22"/>
        </w:rPr>
        <w:t xml:space="preserve">Het OCMW stelt samen met </w:t>
      </w:r>
      <w:r>
        <w:rPr>
          <w:rFonts w:ascii="Calibri" w:hAnsi="Calibri" w:cs="Arial"/>
          <w:sz w:val="22"/>
          <w:szCs w:val="22"/>
        </w:rPr>
        <w:t>Zorg Kortrijk</w:t>
      </w:r>
      <w:r w:rsidRPr="0032167B">
        <w:rPr>
          <w:rFonts w:ascii="Calibri" w:hAnsi="Calibri" w:cs="Arial"/>
          <w:sz w:val="22"/>
          <w:szCs w:val="22"/>
        </w:rPr>
        <w:t xml:space="preserve"> ongeveer </w:t>
      </w:r>
      <w:r w:rsidRPr="004364DB">
        <w:rPr>
          <w:rFonts w:ascii="Calibri" w:hAnsi="Calibri" w:cs="Arial"/>
          <w:sz w:val="22"/>
          <w:szCs w:val="22"/>
        </w:rPr>
        <w:t>10</w:t>
      </w:r>
      <w:r>
        <w:rPr>
          <w:rFonts w:ascii="Calibri" w:hAnsi="Calibri" w:cs="Arial"/>
          <w:sz w:val="22"/>
          <w:szCs w:val="22"/>
        </w:rPr>
        <w:t>80</w:t>
      </w:r>
      <w:r w:rsidRPr="0032167B">
        <w:rPr>
          <w:rFonts w:ascii="Calibri" w:hAnsi="Calibri" w:cs="Arial"/>
          <w:sz w:val="22"/>
          <w:szCs w:val="22"/>
        </w:rPr>
        <w:t xml:space="preserve"> medewerkers tewerk</w:t>
      </w:r>
      <w:r>
        <w:rPr>
          <w:rFonts w:ascii="Calibri" w:hAnsi="Calibri" w:cs="Arial"/>
          <w:sz w:val="22"/>
          <w:szCs w:val="22"/>
        </w:rPr>
        <w:t xml:space="preserve">, inclusief de mensen die via activering worden tewerkgesteld.  Een </w:t>
      </w:r>
      <w:r w:rsidRPr="00822B2E">
        <w:rPr>
          <w:rFonts w:ascii="Calibri" w:hAnsi="Calibri" w:cs="Arial"/>
          <w:sz w:val="22"/>
          <w:szCs w:val="22"/>
        </w:rPr>
        <w:t>720</w:t>
      </w:r>
      <w:r w:rsidRPr="0032167B">
        <w:rPr>
          <w:rFonts w:ascii="Calibri" w:hAnsi="Calibri" w:cs="Arial"/>
          <w:sz w:val="22"/>
          <w:szCs w:val="22"/>
        </w:rPr>
        <w:t xml:space="preserve">-tal vrijwilligers </w:t>
      </w:r>
      <w:r>
        <w:rPr>
          <w:rFonts w:ascii="Calibri" w:hAnsi="Calibri" w:cs="Arial"/>
          <w:sz w:val="22"/>
          <w:szCs w:val="22"/>
        </w:rPr>
        <w:t>ondersteunen</w:t>
      </w:r>
      <w:r w:rsidRPr="0032167B">
        <w:rPr>
          <w:rFonts w:ascii="Calibri" w:hAnsi="Calibri" w:cs="Arial"/>
          <w:sz w:val="22"/>
          <w:szCs w:val="22"/>
        </w:rPr>
        <w:t xml:space="preserve"> </w:t>
      </w:r>
      <w:r>
        <w:rPr>
          <w:rFonts w:ascii="Calibri" w:hAnsi="Calibri" w:cs="Arial"/>
          <w:sz w:val="22"/>
          <w:szCs w:val="22"/>
        </w:rPr>
        <w:t>de</w:t>
      </w:r>
      <w:r w:rsidRPr="0032167B">
        <w:rPr>
          <w:rFonts w:ascii="Calibri" w:hAnsi="Calibri" w:cs="Arial"/>
          <w:sz w:val="22"/>
          <w:szCs w:val="22"/>
        </w:rPr>
        <w:t xml:space="preserve"> activiteiten </w:t>
      </w:r>
      <w:r>
        <w:rPr>
          <w:rFonts w:ascii="Calibri" w:hAnsi="Calibri" w:cs="Arial"/>
          <w:sz w:val="22"/>
          <w:szCs w:val="22"/>
        </w:rPr>
        <w:t>van het OCMW.</w:t>
      </w:r>
    </w:p>
    <w:p w:rsidR="00A6493C" w:rsidRDefault="00A6493C" w:rsidP="00005017">
      <w:pPr>
        <w:rPr>
          <w:rFonts w:ascii="Calibri" w:hAnsi="Calibri" w:cs="Arial"/>
          <w:sz w:val="22"/>
          <w:szCs w:val="22"/>
        </w:rPr>
      </w:pPr>
    </w:p>
    <w:p w:rsidR="00DD7CB1" w:rsidRDefault="00DD7CB1" w:rsidP="005E79D5">
      <w:pPr>
        <w:pStyle w:val="VACATUREOndertitel"/>
        <w:rPr>
          <w:sz w:val="20"/>
        </w:rPr>
      </w:pPr>
    </w:p>
    <w:p w:rsidR="005E79D5" w:rsidRPr="00E97B78" w:rsidRDefault="005E79D5" w:rsidP="005E79D5">
      <w:pPr>
        <w:pStyle w:val="VACATUREOndertitel"/>
        <w:rPr>
          <w:sz w:val="20"/>
        </w:rPr>
      </w:pPr>
      <w:r w:rsidRPr="00E97B78">
        <w:rPr>
          <w:sz w:val="20"/>
        </w:rPr>
        <w:lastRenderedPageBreak/>
        <w:t>Coördinaten</w:t>
      </w:r>
      <w:r w:rsidR="008151A3">
        <w:rPr>
          <w:sz w:val="20"/>
        </w:rPr>
        <w:t xml:space="preserve"> OCMW Kortrijk</w:t>
      </w:r>
    </w:p>
    <w:p w:rsidR="005E79D5" w:rsidRPr="004533A4" w:rsidRDefault="005E79D5" w:rsidP="005E79D5">
      <w:pPr>
        <w:pStyle w:val="VACATUREBodytekst"/>
      </w:pPr>
    </w:p>
    <w:p w:rsidR="005E79D5" w:rsidRPr="00E97B78" w:rsidRDefault="005E79D5" w:rsidP="005E79D5">
      <w:pPr>
        <w:pStyle w:val="VACATUREBodytekst"/>
        <w:rPr>
          <w:sz w:val="18"/>
          <w:szCs w:val="18"/>
        </w:rPr>
      </w:pPr>
      <w:r w:rsidRPr="00E97B78">
        <w:rPr>
          <w:sz w:val="18"/>
          <w:szCs w:val="18"/>
        </w:rPr>
        <w:t>adres maatschappelijke zetel</w:t>
      </w:r>
      <w:r w:rsidRPr="00E97B78">
        <w:rPr>
          <w:sz w:val="18"/>
          <w:szCs w:val="18"/>
        </w:rPr>
        <w:tab/>
      </w:r>
      <w:proofErr w:type="spellStart"/>
      <w:r w:rsidRPr="00E97B78">
        <w:rPr>
          <w:sz w:val="18"/>
          <w:szCs w:val="18"/>
        </w:rPr>
        <w:t>Budastraat</w:t>
      </w:r>
      <w:proofErr w:type="spellEnd"/>
      <w:r w:rsidRPr="00E97B78">
        <w:rPr>
          <w:sz w:val="18"/>
          <w:szCs w:val="18"/>
        </w:rPr>
        <w:t xml:space="preserve"> 27 te 8500 Kortrijk</w:t>
      </w:r>
    </w:p>
    <w:p w:rsidR="005E79D5" w:rsidRPr="00E97B78" w:rsidRDefault="005E79D5" w:rsidP="005E79D5">
      <w:pPr>
        <w:pStyle w:val="VACATUREBodytekst"/>
        <w:rPr>
          <w:sz w:val="18"/>
          <w:szCs w:val="18"/>
        </w:rPr>
      </w:pPr>
      <w:r w:rsidRPr="00E97B78">
        <w:rPr>
          <w:sz w:val="18"/>
          <w:szCs w:val="18"/>
        </w:rPr>
        <w:t>website</w:t>
      </w:r>
      <w:r w:rsidRPr="00E97B78">
        <w:rPr>
          <w:sz w:val="18"/>
          <w:szCs w:val="18"/>
        </w:rPr>
        <w:tab/>
      </w:r>
      <w:r w:rsidRPr="00E97B78">
        <w:rPr>
          <w:sz w:val="18"/>
          <w:szCs w:val="18"/>
        </w:rPr>
        <w:tab/>
      </w:r>
      <w:r w:rsidRPr="00E97B78">
        <w:rPr>
          <w:sz w:val="18"/>
          <w:szCs w:val="18"/>
        </w:rPr>
        <w:tab/>
      </w:r>
      <w:r w:rsidRPr="00E97B78">
        <w:rPr>
          <w:sz w:val="18"/>
          <w:szCs w:val="18"/>
        </w:rPr>
        <w:tab/>
      </w:r>
      <w:hyperlink r:id="rId9" w:history="1">
        <w:r w:rsidRPr="00E97B78">
          <w:rPr>
            <w:rStyle w:val="Hyperlink"/>
            <w:rFonts w:asciiTheme="minorHAnsi" w:hAnsiTheme="minorHAnsi"/>
            <w:sz w:val="22"/>
          </w:rPr>
          <w:t>www.ocmwkortrijk.be</w:t>
        </w:r>
      </w:hyperlink>
    </w:p>
    <w:p w:rsidR="005E79D5" w:rsidRPr="00E97B78" w:rsidRDefault="00E97B78" w:rsidP="005E79D5">
      <w:pPr>
        <w:pStyle w:val="VACATUREBodytekst"/>
        <w:rPr>
          <w:sz w:val="18"/>
          <w:szCs w:val="18"/>
        </w:rPr>
      </w:pPr>
      <w:r>
        <w:rPr>
          <w:sz w:val="18"/>
          <w:szCs w:val="18"/>
        </w:rPr>
        <w:t>telefoonnummer</w:t>
      </w:r>
      <w:r>
        <w:rPr>
          <w:sz w:val="18"/>
          <w:szCs w:val="18"/>
        </w:rPr>
        <w:tab/>
      </w:r>
      <w:r w:rsidR="005E79D5" w:rsidRPr="00E97B78">
        <w:rPr>
          <w:sz w:val="18"/>
          <w:szCs w:val="18"/>
        </w:rPr>
        <w:tab/>
        <w:t>056 24 48 00</w:t>
      </w:r>
    </w:p>
    <w:p w:rsidR="005E79D5" w:rsidRPr="00E97B78" w:rsidRDefault="00E97B78" w:rsidP="005E79D5">
      <w:pPr>
        <w:pStyle w:val="VACATUREBodytekst"/>
        <w:rPr>
          <w:sz w:val="18"/>
          <w:szCs w:val="18"/>
        </w:rPr>
      </w:pPr>
      <w:r>
        <w:rPr>
          <w:sz w:val="18"/>
          <w:szCs w:val="18"/>
        </w:rPr>
        <w:t>faxnummer</w:t>
      </w:r>
      <w:r>
        <w:rPr>
          <w:sz w:val="18"/>
          <w:szCs w:val="18"/>
        </w:rPr>
        <w:tab/>
      </w:r>
      <w:r w:rsidR="005E79D5" w:rsidRPr="00E97B78">
        <w:rPr>
          <w:sz w:val="18"/>
          <w:szCs w:val="18"/>
        </w:rPr>
        <w:tab/>
      </w:r>
      <w:r w:rsidR="005E79D5" w:rsidRPr="00E97B78">
        <w:rPr>
          <w:sz w:val="18"/>
          <w:szCs w:val="18"/>
        </w:rPr>
        <w:tab/>
        <w:t>056 24 48 48</w:t>
      </w:r>
    </w:p>
    <w:p w:rsidR="005E79D5" w:rsidRPr="00E97B78" w:rsidRDefault="005E79D5" w:rsidP="005E79D5">
      <w:pPr>
        <w:pStyle w:val="VACATUREBodytekst"/>
        <w:rPr>
          <w:sz w:val="18"/>
          <w:szCs w:val="18"/>
        </w:rPr>
      </w:pPr>
    </w:p>
    <w:p w:rsidR="005E79D5" w:rsidRPr="00E97B78" w:rsidRDefault="005E79D5" w:rsidP="005E79D5">
      <w:pPr>
        <w:pStyle w:val="VACATUREBodytekst"/>
        <w:rPr>
          <w:sz w:val="18"/>
          <w:szCs w:val="18"/>
        </w:rPr>
      </w:pPr>
      <w:r w:rsidRPr="00E97B78">
        <w:rPr>
          <w:sz w:val="18"/>
          <w:szCs w:val="18"/>
        </w:rPr>
        <w:t>Sociaal Huis</w:t>
      </w:r>
      <w:r w:rsidRPr="00E97B78">
        <w:rPr>
          <w:sz w:val="18"/>
          <w:szCs w:val="18"/>
        </w:rPr>
        <w:tab/>
      </w:r>
      <w:r w:rsidRPr="00E97B78">
        <w:rPr>
          <w:sz w:val="18"/>
          <w:szCs w:val="18"/>
        </w:rPr>
        <w:tab/>
      </w:r>
      <w:r w:rsidRPr="00E97B78">
        <w:rPr>
          <w:sz w:val="18"/>
          <w:szCs w:val="18"/>
        </w:rPr>
        <w:tab/>
      </w:r>
      <w:proofErr w:type="spellStart"/>
      <w:r w:rsidRPr="00E97B78">
        <w:rPr>
          <w:sz w:val="18"/>
          <w:szCs w:val="18"/>
        </w:rPr>
        <w:t>Budastraat</w:t>
      </w:r>
      <w:proofErr w:type="spellEnd"/>
      <w:r w:rsidRPr="00E97B78">
        <w:rPr>
          <w:sz w:val="18"/>
          <w:szCs w:val="18"/>
        </w:rPr>
        <w:t xml:space="preserve"> 27 te 8500 Kortrijk</w:t>
      </w:r>
    </w:p>
    <w:p w:rsidR="005E79D5" w:rsidRPr="00E97B78" w:rsidRDefault="005E79D5" w:rsidP="005E79D5">
      <w:pPr>
        <w:pStyle w:val="VACATUREBodytekst"/>
        <w:rPr>
          <w:sz w:val="18"/>
          <w:szCs w:val="18"/>
        </w:rPr>
      </w:pPr>
      <w:r w:rsidRPr="00E97B78">
        <w:rPr>
          <w:sz w:val="18"/>
          <w:szCs w:val="18"/>
        </w:rPr>
        <w:t>website</w:t>
      </w:r>
      <w:r w:rsidRPr="00E97B78">
        <w:rPr>
          <w:sz w:val="18"/>
          <w:szCs w:val="18"/>
        </w:rPr>
        <w:tab/>
      </w:r>
      <w:r w:rsidRPr="00E97B78">
        <w:rPr>
          <w:sz w:val="18"/>
          <w:szCs w:val="18"/>
        </w:rPr>
        <w:tab/>
      </w:r>
      <w:r w:rsidRPr="00E97B78">
        <w:rPr>
          <w:sz w:val="18"/>
          <w:szCs w:val="18"/>
        </w:rPr>
        <w:tab/>
      </w:r>
      <w:r w:rsidRPr="00E97B78">
        <w:rPr>
          <w:sz w:val="18"/>
          <w:szCs w:val="18"/>
        </w:rPr>
        <w:tab/>
      </w:r>
      <w:hyperlink r:id="rId10" w:history="1">
        <w:r w:rsidRPr="00E97B78">
          <w:rPr>
            <w:rStyle w:val="Hyperlink"/>
            <w:rFonts w:asciiTheme="minorHAnsi" w:hAnsiTheme="minorHAnsi"/>
            <w:sz w:val="22"/>
          </w:rPr>
          <w:t>www.sociaalhuiskortrijk.be</w:t>
        </w:r>
      </w:hyperlink>
    </w:p>
    <w:p w:rsidR="005E79D5" w:rsidRPr="00E97B78" w:rsidRDefault="00E97B78" w:rsidP="005E79D5">
      <w:pPr>
        <w:pStyle w:val="VACATUREBodytekst"/>
        <w:rPr>
          <w:sz w:val="18"/>
          <w:szCs w:val="18"/>
        </w:rPr>
      </w:pPr>
      <w:r>
        <w:rPr>
          <w:sz w:val="18"/>
          <w:szCs w:val="18"/>
        </w:rPr>
        <w:t>telefoonnummer</w:t>
      </w:r>
      <w:r>
        <w:rPr>
          <w:sz w:val="18"/>
          <w:szCs w:val="18"/>
        </w:rPr>
        <w:tab/>
      </w:r>
      <w:r w:rsidR="005E79D5" w:rsidRPr="00E97B78">
        <w:rPr>
          <w:sz w:val="18"/>
          <w:szCs w:val="18"/>
        </w:rPr>
        <w:tab/>
        <w:t>056 24 42 22</w:t>
      </w:r>
    </w:p>
    <w:p w:rsidR="005E79D5" w:rsidRPr="00E97B78" w:rsidRDefault="005E79D5" w:rsidP="005E79D5">
      <w:pPr>
        <w:pStyle w:val="VACATUREBodytekst"/>
        <w:rPr>
          <w:sz w:val="18"/>
          <w:szCs w:val="18"/>
        </w:rPr>
      </w:pPr>
    </w:p>
    <w:p w:rsidR="005E79D5" w:rsidRPr="00E97B78" w:rsidRDefault="00E97B78" w:rsidP="005E79D5">
      <w:pPr>
        <w:pStyle w:val="VACATUREBodytekst"/>
        <w:rPr>
          <w:sz w:val="18"/>
          <w:szCs w:val="18"/>
        </w:rPr>
      </w:pPr>
      <w:r>
        <w:rPr>
          <w:sz w:val="18"/>
          <w:szCs w:val="18"/>
        </w:rPr>
        <w:t>voorzitter</w:t>
      </w:r>
      <w:r>
        <w:rPr>
          <w:sz w:val="18"/>
          <w:szCs w:val="18"/>
        </w:rPr>
        <w:tab/>
      </w:r>
      <w:r w:rsidR="005E79D5" w:rsidRPr="00E97B78">
        <w:rPr>
          <w:sz w:val="18"/>
          <w:szCs w:val="18"/>
        </w:rPr>
        <w:tab/>
      </w:r>
      <w:r w:rsidR="005E79D5" w:rsidRPr="00E97B78">
        <w:rPr>
          <w:sz w:val="18"/>
          <w:szCs w:val="18"/>
        </w:rPr>
        <w:tab/>
        <w:t>Philippe De Coene</w:t>
      </w:r>
    </w:p>
    <w:p w:rsidR="005E79D5" w:rsidRPr="00E97B78" w:rsidRDefault="00E97B78" w:rsidP="005E79D5">
      <w:pPr>
        <w:pStyle w:val="VACATUREBodytekst"/>
        <w:rPr>
          <w:sz w:val="22"/>
          <w:lang w:val="nl-BE"/>
        </w:rPr>
      </w:pPr>
      <w:r>
        <w:rPr>
          <w:sz w:val="18"/>
          <w:szCs w:val="18"/>
        </w:rPr>
        <w:tab/>
      </w:r>
      <w:r>
        <w:rPr>
          <w:sz w:val="18"/>
          <w:szCs w:val="18"/>
        </w:rPr>
        <w:tab/>
      </w:r>
      <w:r>
        <w:rPr>
          <w:sz w:val="18"/>
          <w:szCs w:val="18"/>
        </w:rPr>
        <w:tab/>
      </w:r>
      <w:r w:rsidR="005E79D5" w:rsidRPr="00E97B78">
        <w:rPr>
          <w:sz w:val="18"/>
          <w:szCs w:val="18"/>
        </w:rPr>
        <w:tab/>
      </w:r>
      <w:hyperlink r:id="rId11" w:history="1">
        <w:r w:rsidR="005E79D5" w:rsidRPr="00E97B78">
          <w:rPr>
            <w:rStyle w:val="Hyperlink"/>
            <w:rFonts w:asciiTheme="minorHAnsi" w:hAnsiTheme="minorHAnsi"/>
            <w:sz w:val="22"/>
            <w:lang w:val="nl-BE"/>
          </w:rPr>
          <w:t>philippe.decoene@kortrijk.be</w:t>
        </w:r>
      </w:hyperlink>
    </w:p>
    <w:p w:rsidR="005E79D5" w:rsidRPr="00E97B78" w:rsidRDefault="005E79D5" w:rsidP="005E79D5">
      <w:pPr>
        <w:pStyle w:val="VACATUREBodytekst"/>
        <w:rPr>
          <w:sz w:val="18"/>
          <w:szCs w:val="18"/>
          <w:lang w:val="nl-BE"/>
        </w:rPr>
      </w:pPr>
    </w:p>
    <w:p w:rsidR="005E79D5" w:rsidRPr="00E97B78" w:rsidRDefault="005E79D5" w:rsidP="005E79D5">
      <w:pPr>
        <w:pStyle w:val="VACATUREBodytekst"/>
        <w:rPr>
          <w:sz w:val="18"/>
          <w:szCs w:val="18"/>
          <w:lang w:val="nl-BE"/>
        </w:rPr>
      </w:pPr>
      <w:r w:rsidRPr="00E97B78">
        <w:rPr>
          <w:sz w:val="18"/>
          <w:szCs w:val="18"/>
          <w:lang w:val="nl-BE"/>
        </w:rPr>
        <w:t>waarnemend secretaris</w:t>
      </w:r>
      <w:r w:rsidRPr="00E97B78">
        <w:rPr>
          <w:sz w:val="18"/>
          <w:szCs w:val="18"/>
          <w:lang w:val="nl-BE"/>
        </w:rPr>
        <w:tab/>
      </w:r>
      <w:r w:rsidRPr="00E97B78">
        <w:rPr>
          <w:sz w:val="18"/>
          <w:szCs w:val="18"/>
          <w:lang w:val="nl-BE"/>
        </w:rPr>
        <w:tab/>
        <w:t>An Spriet</w:t>
      </w:r>
    </w:p>
    <w:p w:rsidR="005E79D5" w:rsidRPr="00E97B78" w:rsidRDefault="005E79D5" w:rsidP="005E79D5">
      <w:pPr>
        <w:pStyle w:val="VACATUREBodytekst"/>
        <w:rPr>
          <w:sz w:val="18"/>
          <w:szCs w:val="18"/>
        </w:rPr>
      </w:pPr>
      <w:r w:rsidRPr="00E97B78">
        <w:rPr>
          <w:sz w:val="18"/>
          <w:szCs w:val="18"/>
        </w:rPr>
        <w:t>en hoofd Zorg Kortrijk</w:t>
      </w:r>
      <w:r w:rsidRPr="00E97B78">
        <w:rPr>
          <w:sz w:val="18"/>
          <w:szCs w:val="18"/>
        </w:rPr>
        <w:tab/>
      </w:r>
      <w:r w:rsidRPr="00E97B78">
        <w:rPr>
          <w:sz w:val="18"/>
          <w:szCs w:val="18"/>
        </w:rPr>
        <w:tab/>
      </w:r>
      <w:hyperlink r:id="rId12" w:history="1">
        <w:r w:rsidRPr="00E97B78">
          <w:rPr>
            <w:rStyle w:val="Hyperlink"/>
            <w:rFonts w:asciiTheme="minorHAnsi" w:hAnsiTheme="minorHAnsi"/>
            <w:sz w:val="22"/>
          </w:rPr>
          <w:t>an.spriet@kortrijk.be</w:t>
        </w:r>
      </w:hyperlink>
      <w:r w:rsidRPr="00E97B78">
        <w:rPr>
          <w:sz w:val="18"/>
          <w:szCs w:val="18"/>
        </w:rPr>
        <w:tab/>
      </w:r>
      <w:r w:rsidRPr="00E97B78">
        <w:rPr>
          <w:sz w:val="18"/>
          <w:szCs w:val="18"/>
        </w:rPr>
        <w:tab/>
      </w:r>
    </w:p>
    <w:p w:rsidR="005E79D5" w:rsidRPr="00E97B78" w:rsidRDefault="005E79D5" w:rsidP="005E79D5">
      <w:pPr>
        <w:pStyle w:val="VACATUREBodytekst"/>
        <w:rPr>
          <w:sz w:val="18"/>
          <w:szCs w:val="18"/>
        </w:rPr>
      </w:pPr>
    </w:p>
    <w:p w:rsidR="005E79D5" w:rsidRPr="00E97B78" w:rsidRDefault="005E79D5" w:rsidP="005E79D5">
      <w:pPr>
        <w:pStyle w:val="VACATUREBodytekst"/>
        <w:rPr>
          <w:sz w:val="18"/>
          <w:szCs w:val="18"/>
        </w:rPr>
      </w:pPr>
      <w:r w:rsidRPr="00E97B78">
        <w:rPr>
          <w:sz w:val="18"/>
          <w:szCs w:val="18"/>
        </w:rPr>
        <w:t>aantal personeelsleden</w:t>
      </w:r>
      <w:r w:rsidRPr="00E97B78">
        <w:rPr>
          <w:sz w:val="18"/>
          <w:szCs w:val="18"/>
        </w:rPr>
        <w:tab/>
      </w:r>
      <w:r w:rsidRPr="00E97B78">
        <w:rPr>
          <w:sz w:val="18"/>
          <w:szCs w:val="18"/>
        </w:rPr>
        <w:tab/>
        <w:t>1080</w:t>
      </w:r>
    </w:p>
    <w:p w:rsidR="005E79D5" w:rsidRPr="00E97B78" w:rsidRDefault="005E79D5" w:rsidP="005E79D5">
      <w:pPr>
        <w:pStyle w:val="VACATUREBodytekst"/>
        <w:rPr>
          <w:sz w:val="18"/>
          <w:szCs w:val="18"/>
        </w:rPr>
      </w:pPr>
      <w:r w:rsidRPr="00E97B78">
        <w:rPr>
          <w:sz w:val="18"/>
          <w:szCs w:val="18"/>
        </w:rPr>
        <w:t xml:space="preserve">aantal </w:t>
      </w:r>
      <w:r w:rsidR="00E97B78">
        <w:rPr>
          <w:sz w:val="18"/>
          <w:szCs w:val="18"/>
        </w:rPr>
        <w:t>vrijwilligers</w:t>
      </w:r>
      <w:r w:rsidRPr="00E97B78">
        <w:rPr>
          <w:sz w:val="18"/>
          <w:szCs w:val="18"/>
        </w:rPr>
        <w:tab/>
      </w:r>
      <w:r w:rsidRPr="00E97B78">
        <w:rPr>
          <w:sz w:val="18"/>
          <w:szCs w:val="18"/>
        </w:rPr>
        <w:tab/>
      </w:r>
      <w:r w:rsidR="00E97B78">
        <w:rPr>
          <w:sz w:val="18"/>
          <w:szCs w:val="18"/>
        </w:rPr>
        <w:t xml:space="preserve">  7</w:t>
      </w:r>
      <w:r w:rsidRPr="00E97B78">
        <w:rPr>
          <w:sz w:val="18"/>
          <w:szCs w:val="18"/>
        </w:rPr>
        <w:t>20</w:t>
      </w:r>
    </w:p>
    <w:p w:rsidR="001E1BD5" w:rsidRDefault="001E1BD5">
      <w:pPr>
        <w:widowControl/>
        <w:spacing w:after="160" w:line="259" w:lineRule="auto"/>
        <w:jc w:val="left"/>
      </w:pPr>
    </w:p>
    <w:p w:rsidR="001E1BD5" w:rsidRDefault="001E1BD5">
      <w:pPr>
        <w:widowControl/>
        <w:spacing w:after="160" w:line="259" w:lineRule="auto"/>
        <w:jc w:val="left"/>
      </w:pPr>
    </w:p>
    <w:p w:rsidR="001E1BD5" w:rsidRDefault="001E1BD5">
      <w:pPr>
        <w:widowControl/>
        <w:spacing w:after="160" w:line="259" w:lineRule="auto"/>
        <w:jc w:val="left"/>
      </w:pPr>
    </w:p>
    <w:p w:rsidR="001E1BD5" w:rsidRDefault="001E1BD5">
      <w:pPr>
        <w:widowControl/>
        <w:spacing w:after="160" w:line="259" w:lineRule="auto"/>
        <w:jc w:val="left"/>
      </w:pPr>
    </w:p>
    <w:p w:rsidR="001E1BD5" w:rsidRDefault="001E1BD5">
      <w:pPr>
        <w:widowControl/>
        <w:spacing w:after="160" w:line="259" w:lineRule="auto"/>
        <w:jc w:val="left"/>
      </w:pPr>
    </w:p>
    <w:p w:rsidR="001E1BD5" w:rsidRDefault="001E1BD5">
      <w:pPr>
        <w:widowControl/>
        <w:spacing w:after="160" w:line="259" w:lineRule="auto"/>
        <w:jc w:val="left"/>
      </w:pPr>
    </w:p>
    <w:p w:rsidR="001E1BD5" w:rsidRDefault="001E1BD5">
      <w:pPr>
        <w:widowControl/>
        <w:spacing w:after="160" w:line="259" w:lineRule="auto"/>
        <w:jc w:val="left"/>
      </w:pPr>
    </w:p>
    <w:p w:rsidR="0088107E" w:rsidRDefault="0088107E">
      <w:pPr>
        <w:widowControl/>
        <w:spacing w:after="160" w:line="259" w:lineRule="auto"/>
        <w:jc w:val="left"/>
      </w:pPr>
    </w:p>
    <w:p w:rsidR="0088107E" w:rsidRDefault="0088107E">
      <w:pPr>
        <w:widowControl/>
        <w:spacing w:after="160" w:line="259" w:lineRule="auto"/>
        <w:jc w:val="left"/>
      </w:pPr>
    </w:p>
    <w:p w:rsidR="0088107E" w:rsidRDefault="0088107E">
      <w:pPr>
        <w:widowControl/>
        <w:spacing w:after="160" w:line="259" w:lineRule="auto"/>
        <w:jc w:val="left"/>
      </w:pPr>
    </w:p>
    <w:p w:rsidR="0088107E" w:rsidRDefault="0088107E">
      <w:pPr>
        <w:widowControl/>
        <w:spacing w:after="160" w:line="259" w:lineRule="auto"/>
        <w:jc w:val="left"/>
      </w:pPr>
    </w:p>
    <w:p w:rsidR="0088107E" w:rsidRDefault="0088107E">
      <w:pPr>
        <w:widowControl/>
        <w:spacing w:after="160" w:line="259" w:lineRule="auto"/>
        <w:jc w:val="left"/>
      </w:pPr>
    </w:p>
    <w:p w:rsidR="0088107E" w:rsidRDefault="0088107E">
      <w:pPr>
        <w:widowControl/>
        <w:spacing w:after="160" w:line="259" w:lineRule="auto"/>
        <w:jc w:val="left"/>
      </w:pPr>
    </w:p>
    <w:p w:rsidR="0088107E" w:rsidRDefault="0088107E">
      <w:pPr>
        <w:widowControl/>
        <w:spacing w:after="160" w:line="259" w:lineRule="auto"/>
        <w:jc w:val="left"/>
      </w:pPr>
    </w:p>
    <w:p w:rsidR="0088107E" w:rsidRDefault="0088107E">
      <w:pPr>
        <w:widowControl/>
        <w:spacing w:after="160" w:line="259" w:lineRule="auto"/>
        <w:jc w:val="left"/>
      </w:pPr>
    </w:p>
    <w:p w:rsidR="0088107E" w:rsidRDefault="0088107E">
      <w:pPr>
        <w:widowControl/>
        <w:spacing w:after="160" w:line="259" w:lineRule="auto"/>
        <w:jc w:val="left"/>
      </w:pPr>
    </w:p>
    <w:p w:rsidR="0088107E" w:rsidRDefault="0088107E">
      <w:pPr>
        <w:widowControl/>
        <w:spacing w:after="160" w:line="259" w:lineRule="auto"/>
        <w:jc w:val="left"/>
      </w:pPr>
    </w:p>
    <w:p w:rsidR="001E1BD5" w:rsidRDefault="001E1BD5">
      <w:pPr>
        <w:widowControl/>
        <w:spacing w:after="160" w:line="259" w:lineRule="auto"/>
        <w:jc w:val="left"/>
      </w:pPr>
    </w:p>
    <w:p w:rsidR="001E1BD5" w:rsidRDefault="001E1BD5">
      <w:pPr>
        <w:widowControl/>
        <w:spacing w:after="160" w:line="259" w:lineRule="auto"/>
        <w:jc w:val="left"/>
      </w:pPr>
    </w:p>
    <w:p w:rsidR="001E1BD5" w:rsidRDefault="001E1BD5">
      <w:pPr>
        <w:widowControl/>
        <w:spacing w:after="160" w:line="259" w:lineRule="auto"/>
        <w:jc w:val="left"/>
      </w:pPr>
    </w:p>
    <w:p w:rsidR="001E1BD5" w:rsidRDefault="001E1BD5">
      <w:pPr>
        <w:widowControl/>
        <w:spacing w:after="160" w:line="259" w:lineRule="auto"/>
        <w:jc w:val="left"/>
      </w:pPr>
    </w:p>
    <w:p w:rsidR="0088107E" w:rsidRPr="001E1BD5" w:rsidRDefault="0088107E">
      <w:pPr>
        <w:widowControl/>
        <w:spacing w:after="160" w:line="259" w:lineRule="auto"/>
        <w:jc w:val="left"/>
      </w:pPr>
    </w:p>
    <w:p w:rsidR="005E79D5" w:rsidRDefault="005E79D5" w:rsidP="005E79D5">
      <w:pPr>
        <w:pStyle w:val="VACATURETitelonderdeel"/>
      </w:pPr>
      <w:r>
        <w:lastRenderedPageBreak/>
        <w:t>organogram</w:t>
      </w:r>
    </w:p>
    <w:p w:rsidR="005E79D5" w:rsidRDefault="005E79D5">
      <w:pPr>
        <w:widowControl/>
        <w:spacing w:after="160" w:line="259" w:lineRule="auto"/>
        <w:jc w:val="left"/>
        <w:rPr>
          <w:rFonts w:ascii="Verdana" w:hAnsi="Verdana" w:cs="Arial"/>
          <w:szCs w:val="22"/>
        </w:rPr>
      </w:pPr>
    </w:p>
    <w:p w:rsidR="00083586" w:rsidRDefault="00073B83">
      <w:pPr>
        <w:widowControl/>
        <w:spacing w:after="160" w:line="259" w:lineRule="auto"/>
        <w:jc w:val="left"/>
        <w:rPr>
          <w:rFonts w:ascii="Verdana" w:hAnsi="Verdana" w:cs="Arial"/>
          <w:szCs w:val="22"/>
        </w:rPr>
      </w:pPr>
      <w:r>
        <w:rPr>
          <w:rFonts w:ascii="Verdana" w:hAnsi="Verdana" w:cs="Arial"/>
          <w:noProof/>
          <w:szCs w:val="22"/>
          <w:lang w:val="nl-BE" w:eastAsia="nl-BE"/>
        </w:rPr>
        <w:drawing>
          <wp:anchor distT="0" distB="0" distL="114300" distR="114300" simplePos="0" relativeHeight="251658240" behindDoc="0" locked="0" layoutInCell="1" allowOverlap="1">
            <wp:simplePos x="0" y="0"/>
            <wp:positionH relativeFrom="column">
              <wp:posOffset>-728345</wp:posOffset>
            </wp:positionH>
            <wp:positionV relativeFrom="paragraph">
              <wp:posOffset>368300</wp:posOffset>
            </wp:positionV>
            <wp:extent cx="7289800" cy="5467350"/>
            <wp:effectExtent l="0" t="0" r="635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ganogram-OCMW---zorgbedrijf_versie-2.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89800" cy="5467350"/>
                    </a:xfrm>
                    <a:prstGeom prst="rect">
                      <a:avLst/>
                    </a:prstGeom>
                  </pic:spPr>
                </pic:pic>
              </a:graphicData>
            </a:graphic>
            <wp14:sizeRelH relativeFrom="page">
              <wp14:pctWidth>0</wp14:pctWidth>
            </wp14:sizeRelH>
            <wp14:sizeRelV relativeFrom="page">
              <wp14:pctHeight>0</wp14:pctHeight>
            </wp14:sizeRelV>
          </wp:anchor>
        </w:drawing>
      </w:r>
    </w:p>
    <w:p w:rsidR="00083586" w:rsidRDefault="00083586">
      <w:pPr>
        <w:widowControl/>
        <w:spacing w:after="160" w:line="259" w:lineRule="auto"/>
        <w:jc w:val="left"/>
        <w:rPr>
          <w:rFonts w:ascii="Verdana" w:hAnsi="Verdana" w:cs="Arial"/>
          <w:szCs w:val="22"/>
        </w:rPr>
      </w:pPr>
      <w:r>
        <w:rPr>
          <w:rFonts w:ascii="Verdana" w:hAnsi="Verdana" w:cs="Arial"/>
          <w:szCs w:val="22"/>
        </w:rPr>
        <w:br w:type="page"/>
      </w:r>
    </w:p>
    <w:p w:rsidR="005E79D5" w:rsidRDefault="005E79D5" w:rsidP="005E79D5">
      <w:pPr>
        <w:pStyle w:val="VACATURETitelonderdeel"/>
      </w:pPr>
      <w:r>
        <w:lastRenderedPageBreak/>
        <w:t>Vacaturebericht</w:t>
      </w:r>
    </w:p>
    <w:p w:rsidR="008C5A52" w:rsidRDefault="008C5A52" w:rsidP="005E79D5"/>
    <w:p w:rsidR="00F528A6" w:rsidRPr="00F528A6" w:rsidRDefault="00F528A6" w:rsidP="00F528A6">
      <w:pPr>
        <w:pStyle w:val="VACATUREBodytekst"/>
        <w:rPr>
          <w:sz w:val="18"/>
          <w:szCs w:val="18"/>
          <w:lang w:val="nl-BE"/>
        </w:rPr>
      </w:pPr>
      <w:r w:rsidRPr="00F528A6">
        <w:rPr>
          <w:sz w:val="18"/>
          <w:szCs w:val="18"/>
          <w:lang w:val="nl-BE"/>
        </w:rPr>
        <w:t>Het OCMW organiseert kwaliteitsvolle hulpverlening en zorg voor iedereen die in Kortrijk woont en gaat voluit voor armoedebestrijding als speerpunt in het lokaal sociaal beleid.  Het biedt zijn klantgerichte dienstverlening aan met de expertise van enthousiaste en gemotiveerde medewerkers.</w:t>
      </w:r>
    </w:p>
    <w:p w:rsidR="00F528A6" w:rsidRPr="00F528A6" w:rsidRDefault="00F528A6" w:rsidP="00F528A6">
      <w:pPr>
        <w:pStyle w:val="VACATUREBodytekst"/>
        <w:rPr>
          <w:sz w:val="18"/>
          <w:szCs w:val="18"/>
          <w:lang w:val="nl-BE"/>
        </w:rPr>
      </w:pPr>
    </w:p>
    <w:p w:rsidR="00F528A6" w:rsidRPr="00F528A6" w:rsidRDefault="00F528A6" w:rsidP="00F528A6">
      <w:pPr>
        <w:pStyle w:val="VACATUREBodytekst"/>
        <w:rPr>
          <w:sz w:val="18"/>
          <w:szCs w:val="18"/>
          <w:lang w:val="nl-BE"/>
        </w:rPr>
      </w:pPr>
      <w:r w:rsidRPr="00F528A6">
        <w:rPr>
          <w:sz w:val="18"/>
          <w:szCs w:val="18"/>
          <w:lang w:val="nl-BE"/>
        </w:rPr>
        <w:t>Om de beleidslijnen verder uit te werken en de organisatie aan te sturen, is het OCMW op zoek naar een (m/v):</w:t>
      </w:r>
    </w:p>
    <w:p w:rsidR="00F528A6" w:rsidRPr="00F528A6" w:rsidRDefault="00F528A6" w:rsidP="00F528A6">
      <w:pPr>
        <w:pStyle w:val="VACATUREBodytekst"/>
        <w:rPr>
          <w:sz w:val="18"/>
          <w:szCs w:val="18"/>
          <w:lang w:val="nl-BE"/>
        </w:rPr>
      </w:pPr>
    </w:p>
    <w:p w:rsidR="00F528A6" w:rsidRPr="00F528A6" w:rsidRDefault="00F528A6" w:rsidP="00F528A6">
      <w:pPr>
        <w:pStyle w:val="VACATUREBodytekst"/>
        <w:jc w:val="center"/>
        <w:rPr>
          <w:b/>
          <w:sz w:val="28"/>
          <w:szCs w:val="28"/>
          <w:lang w:val="nl-BE"/>
        </w:rPr>
      </w:pPr>
      <w:r w:rsidRPr="00F528A6">
        <w:rPr>
          <w:b/>
          <w:sz w:val="28"/>
          <w:szCs w:val="28"/>
          <w:lang w:val="nl-BE"/>
        </w:rPr>
        <w:t>SECRETARIS</w:t>
      </w:r>
    </w:p>
    <w:p w:rsidR="00F528A6" w:rsidRPr="00F528A6" w:rsidRDefault="00F528A6" w:rsidP="00F528A6">
      <w:pPr>
        <w:pStyle w:val="VACATUREBodytekst"/>
        <w:jc w:val="center"/>
        <w:rPr>
          <w:b/>
          <w:sz w:val="18"/>
          <w:szCs w:val="18"/>
          <w:lang w:val="nl-BE"/>
        </w:rPr>
      </w:pPr>
      <w:r w:rsidRPr="00F528A6">
        <w:rPr>
          <w:b/>
          <w:sz w:val="18"/>
          <w:szCs w:val="18"/>
          <w:lang w:val="nl-BE"/>
        </w:rPr>
        <w:t>STATUTAIR - VOLTIJDS</w:t>
      </w:r>
    </w:p>
    <w:p w:rsidR="00F528A6" w:rsidRPr="00F528A6" w:rsidRDefault="00F528A6" w:rsidP="00F528A6">
      <w:pPr>
        <w:pStyle w:val="VACATUREBodytekst"/>
        <w:rPr>
          <w:sz w:val="18"/>
          <w:szCs w:val="18"/>
          <w:lang w:val="nl-BE"/>
        </w:rPr>
      </w:pPr>
    </w:p>
    <w:p w:rsidR="00F528A6" w:rsidRPr="00F528A6" w:rsidRDefault="00F528A6" w:rsidP="00F528A6">
      <w:pPr>
        <w:pStyle w:val="VACATUREBodytekst"/>
        <w:rPr>
          <w:b/>
          <w:sz w:val="18"/>
          <w:szCs w:val="18"/>
          <w:lang w:val="nl-BE"/>
        </w:rPr>
      </w:pPr>
      <w:r w:rsidRPr="00F528A6">
        <w:rPr>
          <w:b/>
          <w:sz w:val="18"/>
          <w:szCs w:val="18"/>
          <w:lang w:val="nl-BE"/>
        </w:rPr>
        <w:t>Je verantwoordelijkheden:</w:t>
      </w:r>
    </w:p>
    <w:p w:rsidR="00F528A6" w:rsidRPr="00F528A6" w:rsidRDefault="00F528A6" w:rsidP="00F528A6">
      <w:pPr>
        <w:pStyle w:val="VACATUREBodytekst"/>
        <w:rPr>
          <w:sz w:val="18"/>
          <w:szCs w:val="18"/>
          <w:lang w:val="nl-BE"/>
        </w:rPr>
      </w:pPr>
    </w:p>
    <w:p w:rsidR="00F528A6" w:rsidRPr="00F528A6" w:rsidRDefault="00F528A6" w:rsidP="00F528A6">
      <w:pPr>
        <w:pStyle w:val="VACATUREBodytekst"/>
        <w:rPr>
          <w:sz w:val="18"/>
          <w:szCs w:val="18"/>
          <w:lang w:val="nl-BE"/>
        </w:rPr>
      </w:pPr>
      <w:r w:rsidRPr="00F528A6">
        <w:rPr>
          <w:sz w:val="18"/>
          <w:szCs w:val="18"/>
          <w:lang w:val="nl-BE"/>
        </w:rPr>
        <w:t xml:space="preserve">Je hebt de algemene leiding over de diensten van het OCMW en bent hoofd van het IVA Zorg Kortrijk.  Je stuurt het personeel aan en geeft mee richting aan de ontwikkeling van het bestuur, in nauwe samenwerking met de Stad Kortrijk.  Je werkt samen met diverse lokale en bovenlokale actoren en verdedigt de belangen van de organisatie op verschillende niveaus. Je bent een sleutelfiguur in de verdere ontwikkeling van het sociaal beleid en de publieke zorg in Kortrijk. </w:t>
      </w:r>
    </w:p>
    <w:p w:rsidR="00F528A6" w:rsidRPr="00F528A6" w:rsidRDefault="00F528A6" w:rsidP="00F528A6">
      <w:pPr>
        <w:pStyle w:val="VACATUREBodytekst"/>
        <w:rPr>
          <w:sz w:val="18"/>
          <w:szCs w:val="18"/>
          <w:lang w:val="nl-BE"/>
        </w:rPr>
      </w:pPr>
    </w:p>
    <w:p w:rsidR="00F528A6" w:rsidRPr="00F528A6" w:rsidRDefault="00F528A6" w:rsidP="00F528A6">
      <w:pPr>
        <w:pStyle w:val="VACATUREBodytekst"/>
        <w:rPr>
          <w:b/>
          <w:sz w:val="18"/>
          <w:szCs w:val="18"/>
          <w:lang w:val="nl-BE"/>
        </w:rPr>
      </w:pPr>
      <w:r w:rsidRPr="00F528A6">
        <w:rPr>
          <w:b/>
          <w:sz w:val="18"/>
          <w:szCs w:val="18"/>
          <w:lang w:val="nl-BE"/>
        </w:rPr>
        <w:t>Je profiel:</w:t>
      </w:r>
    </w:p>
    <w:p w:rsidR="00F528A6" w:rsidRPr="00F528A6" w:rsidRDefault="00F528A6" w:rsidP="00F528A6">
      <w:pPr>
        <w:pStyle w:val="VACATUREBodytekst"/>
        <w:rPr>
          <w:sz w:val="18"/>
          <w:szCs w:val="18"/>
          <w:lang w:val="nl-BE"/>
        </w:rPr>
      </w:pPr>
    </w:p>
    <w:p w:rsidR="00F528A6" w:rsidRPr="00F528A6" w:rsidRDefault="00F528A6" w:rsidP="00F528A6">
      <w:pPr>
        <w:pStyle w:val="VACATUREBodytekst"/>
        <w:rPr>
          <w:sz w:val="18"/>
          <w:szCs w:val="18"/>
          <w:lang w:val="nl-BE"/>
        </w:rPr>
      </w:pPr>
      <w:r w:rsidRPr="00F528A6">
        <w:rPr>
          <w:sz w:val="18"/>
          <w:szCs w:val="18"/>
          <w:lang w:val="nl-BE"/>
        </w:rPr>
        <w:t xml:space="preserve">Je combineert een masterdiploma met minstens 6 jaar relevante beroepservaring. Je sterke bagage aan management- en leidinggevende vaardigheden gebruik je om creatief oplossingen te zoeken voor de diverse uitdagingen waarmee het OCMW geconfronteerd wordt. </w:t>
      </w:r>
    </w:p>
    <w:p w:rsidR="00F528A6" w:rsidRPr="00F528A6" w:rsidRDefault="00F528A6" w:rsidP="00F528A6">
      <w:pPr>
        <w:pStyle w:val="VACATUREBodytekst"/>
        <w:rPr>
          <w:sz w:val="18"/>
          <w:szCs w:val="18"/>
          <w:lang w:val="nl-BE"/>
        </w:rPr>
      </w:pPr>
    </w:p>
    <w:p w:rsidR="00F528A6" w:rsidRPr="00F528A6" w:rsidRDefault="00F528A6" w:rsidP="00F528A6">
      <w:pPr>
        <w:pStyle w:val="VACATUREBodytekst"/>
        <w:rPr>
          <w:sz w:val="18"/>
          <w:szCs w:val="18"/>
          <w:lang w:val="nl-BE"/>
        </w:rPr>
      </w:pPr>
      <w:r w:rsidRPr="00F528A6">
        <w:rPr>
          <w:sz w:val="18"/>
          <w:szCs w:val="18"/>
          <w:lang w:val="nl-BE"/>
        </w:rPr>
        <w:t>Je hebt een duidelijke visie op de ontwikkelingen binnen de lokale besturen. Je inzicht in de verhoudingen tussen de politieke beleidsvoering en de taken van de administratie laten je toe om op een diplomatische manier het beleid mee te realiseren. Je hebt een open geest, bent innovatief en communicatievaardig. Je straalt dynamiek uit en kan je personeel motiveren en coachen.</w:t>
      </w:r>
    </w:p>
    <w:p w:rsidR="00F528A6" w:rsidRPr="00F528A6" w:rsidRDefault="00F528A6" w:rsidP="00F528A6">
      <w:pPr>
        <w:pStyle w:val="VACATUREBodytekst"/>
        <w:rPr>
          <w:sz w:val="18"/>
          <w:szCs w:val="18"/>
          <w:lang w:val="nl-BE"/>
        </w:rPr>
      </w:pPr>
    </w:p>
    <w:p w:rsidR="00F528A6" w:rsidRPr="00F528A6" w:rsidRDefault="00F528A6" w:rsidP="00F528A6">
      <w:pPr>
        <w:pStyle w:val="VACATUREBodytekst"/>
        <w:rPr>
          <w:b/>
          <w:sz w:val="18"/>
          <w:szCs w:val="18"/>
          <w:lang w:val="nl-BE"/>
        </w:rPr>
      </w:pPr>
      <w:r w:rsidRPr="00F528A6">
        <w:rPr>
          <w:b/>
          <w:sz w:val="18"/>
          <w:szCs w:val="18"/>
          <w:lang w:val="nl-BE"/>
        </w:rPr>
        <w:t>Wij bieden:</w:t>
      </w:r>
    </w:p>
    <w:p w:rsidR="00F528A6" w:rsidRPr="00F528A6" w:rsidRDefault="00F528A6" w:rsidP="00F528A6">
      <w:pPr>
        <w:pStyle w:val="VACATUREBodytekst"/>
        <w:rPr>
          <w:sz w:val="18"/>
          <w:szCs w:val="18"/>
          <w:lang w:val="nl-BE"/>
        </w:rPr>
      </w:pPr>
    </w:p>
    <w:p w:rsidR="00F528A6" w:rsidRPr="00F528A6" w:rsidRDefault="00F528A6" w:rsidP="00F528A6">
      <w:pPr>
        <w:pStyle w:val="VACATUREBodytekst"/>
        <w:rPr>
          <w:sz w:val="18"/>
          <w:szCs w:val="18"/>
          <w:lang w:val="nl-BE"/>
        </w:rPr>
      </w:pPr>
      <w:r w:rsidRPr="00F528A6">
        <w:rPr>
          <w:sz w:val="18"/>
          <w:szCs w:val="18"/>
          <w:lang w:val="nl-BE"/>
        </w:rPr>
        <w:t xml:space="preserve">Een boeiende, uitdagende, en voltijdse functie met een grote verantwoordelijkheid, een statutaire benoeming met een proeftijd van één jaar, </w:t>
      </w:r>
      <w:proofErr w:type="spellStart"/>
      <w:r w:rsidRPr="00F528A6">
        <w:rPr>
          <w:sz w:val="18"/>
          <w:szCs w:val="18"/>
          <w:lang w:val="nl-BE"/>
        </w:rPr>
        <w:t>extra-legale</w:t>
      </w:r>
      <w:proofErr w:type="spellEnd"/>
      <w:r w:rsidRPr="00F528A6">
        <w:rPr>
          <w:sz w:val="18"/>
          <w:szCs w:val="18"/>
          <w:lang w:val="nl-BE"/>
        </w:rPr>
        <w:t xml:space="preserve"> voordelen: maaltijdcheques, hospitalisatieverzekering, gratis openbaar vervoer, fietsvergoeding.</w:t>
      </w:r>
    </w:p>
    <w:p w:rsidR="00F528A6" w:rsidRPr="00F528A6" w:rsidRDefault="00F528A6" w:rsidP="00F528A6">
      <w:pPr>
        <w:pStyle w:val="VACATUREBodytekst"/>
        <w:rPr>
          <w:sz w:val="18"/>
          <w:szCs w:val="18"/>
          <w:lang w:val="nl-BE"/>
        </w:rPr>
      </w:pPr>
    </w:p>
    <w:p w:rsidR="00F528A6" w:rsidRPr="00F528A6" w:rsidRDefault="00F528A6" w:rsidP="00F528A6">
      <w:pPr>
        <w:pStyle w:val="VACATUREBodytekst"/>
        <w:rPr>
          <w:sz w:val="18"/>
          <w:szCs w:val="18"/>
          <w:lang w:val="nl-BE"/>
        </w:rPr>
      </w:pPr>
      <w:r w:rsidRPr="00F528A6">
        <w:rPr>
          <w:sz w:val="18"/>
          <w:szCs w:val="18"/>
          <w:lang w:val="nl-BE"/>
        </w:rPr>
        <w:t xml:space="preserve">De geïndexeerde </w:t>
      </w:r>
      <w:proofErr w:type="spellStart"/>
      <w:r w:rsidRPr="00F528A6">
        <w:rPr>
          <w:sz w:val="18"/>
          <w:szCs w:val="18"/>
          <w:lang w:val="nl-BE"/>
        </w:rPr>
        <w:t>brutomaandwedde</w:t>
      </w:r>
      <w:proofErr w:type="spellEnd"/>
      <w:r w:rsidRPr="00F528A6">
        <w:rPr>
          <w:sz w:val="18"/>
          <w:szCs w:val="18"/>
          <w:lang w:val="nl-BE"/>
        </w:rPr>
        <w:t xml:space="preserve"> (KL 7 secretaris) bedraagt: </w:t>
      </w:r>
    </w:p>
    <w:p w:rsidR="00F528A6" w:rsidRPr="00F528A6" w:rsidRDefault="00F528A6" w:rsidP="00F528A6">
      <w:pPr>
        <w:pStyle w:val="VACATUREBodytekst"/>
        <w:numPr>
          <w:ilvl w:val="0"/>
          <w:numId w:val="43"/>
        </w:numPr>
        <w:rPr>
          <w:sz w:val="18"/>
          <w:szCs w:val="18"/>
          <w:lang w:val="nl-BE"/>
        </w:rPr>
      </w:pPr>
      <w:r w:rsidRPr="00F528A6">
        <w:rPr>
          <w:sz w:val="18"/>
          <w:szCs w:val="18"/>
          <w:lang w:val="nl-BE"/>
        </w:rPr>
        <w:t xml:space="preserve">beginwedde 0 jaar </w:t>
      </w:r>
      <w:proofErr w:type="spellStart"/>
      <w:r w:rsidRPr="00F528A6">
        <w:rPr>
          <w:sz w:val="18"/>
          <w:szCs w:val="18"/>
          <w:lang w:val="nl-BE"/>
        </w:rPr>
        <w:t>anc</w:t>
      </w:r>
      <w:proofErr w:type="spellEnd"/>
      <w:r w:rsidRPr="00F528A6">
        <w:rPr>
          <w:sz w:val="18"/>
          <w:szCs w:val="18"/>
          <w:lang w:val="nl-BE"/>
        </w:rPr>
        <w:t xml:space="preserve">. € 5.564,73 - eindwedde 15 jaar </w:t>
      </w:r>
      <w:proofErr w:type="spellStart"/>
      <w:r w:rsidRPr="00F528A6">
        <w:rPr>
          <w:sz w:val="18"/>
          <w:szCs w:val="18"/>
          <w:lang w:val="nl-BE"/>
        </w:rPr>
        <w:t>anc</w:t>
      </w:r>
      <w:proofErr w:type="spellEnd"/>
      <w:r w:rsidRPr="00F528A6">
        <w:rPr>
          <w:sz w:val="18"/>
          <w:szCs w:val="18"/>
          <w:lang w:val="nl-BE"/>
        </w:rPr>
        <w:t>. € 8.138,26.</w:t>
      </w:r>
    </w:p>
    <w:p w:rsidR="00F528A6" w:rsidRPr="00F528A6" w:rsidRDefault="00F528A6" w:rsidP="00F528A6">
      <w:pPr>
        <w:pStyle w:val="VACATUREBodytekst"/>
        <w:rPr>
          <w:sz w:val="18"/>
          <w:szCs w:val="18"/>
          <w:lang w:val="nl-BE"/>
        </w:rPr>
      </w:pPr>
    </w:p>
    <w:p w:rsidR="00F528A6" w:rsidRPr="00F528A6" w:rsidRDefault="00F528A6" w:rsidP="00F528A6">
      <w:pPr>
        <w:pStyle w:val="VACATUREBodytekst"/>
        <w:rPr>
          <w:b/>
          <w:sz w:val="18"/>
          <w:szCs w:val="18"/>
          <w:lang w:val="nl-BE"/>
        </w:rPr>
      </w:pPr>
      <w:r w:rsidRPr="00F528A6">
        <w:rPr>
          <w:b/>
          <w:sz w:val="18"/>
          <w:szCs w:val="18"/>
          <w:lang w:val="nl-BE"/>
        </w:rPr>
        <w:t xml:space="preserve">Interesse? </w:t>
      </w:r>
    </w:p>
    <w:p w:rsidR="00F528A6" w:rsidRPr="00F528A6" w:rsidRDefault="00F528A6" w:rsidP="00F528A6">
      <w:pPr>
        <w:pStyle w:val="VACATUREBodytekst"/>
        <w:rPr>
          <w:sz w:val="18"/>
          <w:szCs w:val="18"/>
          <w:lang w:val="nl-BE"/>
        </w:rPr>
      </w:pPr>
    </w:p>
    <w:p w:rsidR="00F528A6" w:rsidRPr="00F528A6" w:rsidRDefault="00F528A6" w:rsidP="00F528A6">
      <w:pPr>
        <w:pStyle w:val="VACATUREBodytekst"/>
        <w:rPr>
          <w:sz w:val="18"/>
          <w:szCs w:val="18"/>
          <w:lang w:val="nl-BE"/>
        </w:rPr>
      </w:pPr>
      <w:r w:rsidRPr="00F528A6">
        <w:rPr>
          <w:sz w:val="18"/>
          <w:szCs w:val="18"/>
          <w:lang w:val="nl-BE"/>
        </w:rPr>
        <w:t xml:space="preserve">Voor meer informatie contacteer Myra Vandekerckhove, consultant bij Search &amp; </w:t>
      </w:r>
      <w:proofErr w:type="spellStart"/>
      <w:r w:rsidRPr="00F528A6">
        <w:rPr>
          <w:sz w:val="18"/>
          <w:szCs w:val="18"/>
          <w:lang w:val="nl-BE"/>
        </w:rPr>
        <w:t>Selection</w:t>
      </w:r>
      <w:proofErr w:type="spellEnd"/>
      <w:r w:rsidRPr="00F528A6">
        <w:rPr>
          <w:sz w:val="18"/>
          <w:szCs w:val="18"/>
          <w:lang w:val="nl-BE"/>
        </w:rPr>
        <w:t xml:space="preserve">.   </w:t>
      </w:r>
      <w:hyperlink r:id="rId14" w:history="1">
        <w:r w:rsidRPr="00F528A6">
          <w:rPr>
            <w:rStyle w:val="Hyperlink"/>
            <w:sz w:val="18"/>
            <w:szCs w:val="18"/>
            <w:lang w:val="nl-BE"/>
          </w:rPr>
          <w:t>m.vandekerckhove@searchselection.com</w:t>
        </w:r>
      </w:hyperlink>
      <w:r w:rsidRPr="00F528A6">
        <w:rPr>
          <w:sz w:val="18"/>
          <w:szCs w:val="18"/>
          <w:lang w:val="nl-BE"/>
        </w:rPr>
        <w:t xml:space="preserve">  – tel.nr.: 09 243 40 80.</w:t>
      </w:r>
    </w:p>
    <w:p w:rsidR="00F528A6" w:rsidRPr="00F528A6" w:rsidRDefault="00F528A6" w:rsidP="00F528A6">
      <w:pPr>
        <w:pStyle w:val="VACATUREBodytekst"/>
        <w:rPr>
          <w:sz w:val="18"/>
          <w:szCs w:val="18"/>
          <w:lang w:val="nl-BE"/>
        </w:rPr>
      </w:pPr>
    </w:p>
    <w:p w:rsidR="00F528A6" w:rsidRPr="00F528A6" w:rsidRDefault="00F528A6" w:rsidP="00F528A6">
      <w:pPr>
        <w:pStyle w:val="VACATUREBodytekst"/>
        <w:rPr>
          <w:sz w:val="18"/>
          <w:szCs w:val="18"/>
          <w:lang w:val="nl-BE"/>
        </w:rPr>
      </w:pPr>
      <w:r w:rsidRPr="00F528A6">
        <w:rPr>
          <w:sz w:val="18"/>
          <w:szCs w:val="18"/>
          <w:lang w:val="nl-BE"/>
        </w:rPr>
        <w:t xml:space="preserve">Solliciteren kan tot </w:t>
      </w:r>
      <w:r w:rsidRPr="00F528A6">
        <w:rPr>
          <w:b/>
          <w:sz w:val="18"/>
          <w:szCs w:val="18"/>
          <w:lang w:val="nl-BE"/>
        </w:rPr>
        <w:t>uiterlijk 7 mei 2017 via www.jobpunt.be/vacatures</w:t>
      </w:r>
      <w:r w:rsidRPr="00F528A6">
        <w:rPr>
          <w:sz w:val="18"/>
          <w:szCs w:val="18"/>
          <w:lang w:val="nl-BE"/>
        </w:rPr>
        <w:t>, waar je ook je motivatiebrief en kopie van je cv moet opladen. Enkel volledige kandidaturen worden in aanmerking genomen (</w:t>
      </w:r>
      <w:r w:rsidRPr="00F528A6">
        <w:rPr>
          <w:b/>
          <w:sz w:val="18"/>
          <w:szCs w:val="18"/>
          <w:lang w:val="nl-BE"/>
        </w:rPr>
        <w:t>ingevuld online formulier, motivatiebrief én kopie diploma</w:t>
      </w:r>
      <w:r w:rsidRPr="00F528A6">
        <w:rPr>
          <w:sz w:val="18"/>
          <w:szCs w:val="18"/>
          <w:lang w:val="nl-BE"/>
        </w:rPr>
        <w:t>).</w:t>
      </w:r>
    </w:p>
    <w:p w:rsidR="00F528A6" w:rsidRPr="00F528A6" w:rsidRDefault="00F528A6" w:rsidP="00F528A6">
      <w:pPr>
        <w:pStyle w:val="VACATUREBodytekst"/>
        <w:rPr>
          <w:sz w:val="18"/>
          <w:szCs w:val="18"/>
          <w:lang w:val="nl-BE"/>
        </w:rPr>
      </w:pPr>
    </w:p>
    <w:p w:rsidR="00F528A6" w:rsidRPr="00F528A6" w:rsidRDefault="00F528A6" w:rsidP="00F528A6">
      <w:pPr>
        <w:pStyle w:val="VACATUREBodytekst"/>
        <w:rPr>
          <w:sz w:val="18"/>
          <w:szCs w:val="18"/>
          <w:lang w:val="nl-BE"/>
        </w:rPr>
      </w:pPr>
      <w:r w:rsidRPr="00F528A6">
        <w:rPr>
          <w:sz w:val="18"/>
          <w:szCs w:val="18"/>
          <w:lang w:val="nl-BE"/>
        </w:rPr>
        <w:t>Alle informatie over deze selectie vind je op www.ocmwkortrijk.be/vacatures.</w:t>
      </w:r>
    </w:p>
    <w:p w:rsidR="00575165" w:rsidRDefault="00575165" w:rsidP="001D3413">
      <w:pPr>
        <w:pStyle w:val="VACATUREBodytekst"/>
        <w:rPr>
          <w:kern w:val="2"/>
          <w:sz w:val="18"/>
          <w:szCs w:val="18"/>
          <w:lang w:val="nl-BE"/>
        </w:rPr>
      </w:pPr>
    </w:p>
    <w:p w:rsidR="00575165" w:rsidRDefault="00575165" w:rsidP="001D3413">
      <w:pPr>
        <w:pStyle w:val="VACATUREBodytekst"/>
        <w:rPr>
          <w:kern w:val="2"/>
          <w:sz w:val="18"/>
          <w:szCs w:val="18"/>
          <w:lang w:val="nl-BE"/>
        </w:rPr>
      </w:pPr>
    </w:p>
    <w:p w:rsidR="005E79D5" w:rsidRPr="004533A4" w:rsidRDefault="005E79D5" w:rsidP="005E79D5">
      <w:pPr>
        <w:pStyle w:val="VACATURETitelonderdeel"/>
        <w:rPr>
          <w:lang w:val="nl-BE"/>
        </w:rPr>
      </w:pPr>
      <w:r>
        <w:rPr>
          <w:lang w:val="nl-BE"/>
        </w:rPr>
        <w:lastRenderedPageBreak/>
        <w:t>Functiebeschrijving Secretaris</w:t>
      </w:r>
    </w:p>
    <w:p w:rsidR="005E79D5" w:rsidRDefault="005E79D5" w:rsidP="005E79D5">
      <w:pPr>
        <w:rPr>
          <w:lang w:val="nl-BE"/>
        </w:rPr>
      </w:pPr>
    </w:p>
    <w:p w:rsidR="001F1C94" w:rsidRDefault="001F1C94" w:rsidP="005E79D5">
      <w:pPr>
        <w:rPr>
          <w:lang w:val="nl-BE"/>
        </w:rPr>
      </w:pPr>
    </w:p>
    <w:p w:rsidR="001F1C94" w:rsidRDefault="001F1C94" w:rsidP="005E79D5">
      <w:pPr>
        <w:rPr>
          <w:lang w:val="nl-BE"/>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5E79D5" w:rsidRPr="004533A4" w:rsidTr="00225DFD">
        <w:trPr>
          <w:trHeight w:val="145"/>
        </w:trPr>
        <w:tc>
          <w:tcPr>
            <w:tcW w:w="8930" w:type="dxa"/>
            <w:tcBorders>
              <w:top w:val="nil"/>
              <w:bottom w:val="single" w:sz="4" w:space="0" w:color="auto"/>
            </w:tcBorders>
            <w:shd w:val="clear" w:color="auto" w:fill="B3B3B3"/>
          </w:tcPr>
          <w:p w:rsidR="005E79D5" w:rsidRPr="001F1C94" w:rsidRDefault="005E79D5" w:rsidP="001F1C94">
            <w:pPr>
              <w:spacing w:line="260" w:lineRule="atLeast"/>
              <w:rPr>
                <w:rFonts w:ascii="Verdana" w:hAnsi="Verdana"/>
                <w:b/>
                <w:caps/>
                <w:sz w:val="18"/>
                <w:szCs w:val="18"/>
                <w:lang w:val="nl-BE"/>
              </w:rPr>
            </w:pPr>
          </w:p>
          <w:p w:rsidR="005E79D5" w:rsidRPr="001F1C94" w:rsidRDefault="005E79D5" w:rsidP="001F1C94">
            <w:pPr>
              <w:spacing w:line="260" w:lineRule="atLeast"/>
              <w:rPr>
                <w:rFonts w:ascii="Verdana" w:hAnsi="Verdana"/>
                <w:b/>
                <w:caps/>
                <w:sz w:val="18"/>
                <w:szCs w:val="18"/>
                <w:lang w:val="nl-BE"/>
              </w:rPr>
            </w:pPr>
            <w:r w:rsidRPr="001F1C94">
              <w:rPr>
                <w:rFonts w:ascii="Verdana" w:hAnsi="Verdana"/>
                <w:b/>
                <w:caps/>
                <w:sz w:val="18"/>
                <w:szCs w:val="18"/>
                <w:lang w:val="nl-BE"/>
              </w:rPr>
              <w:t xml:space="preserve">a   </w:t>
            </w:r>
            <w:r w:rsidRPr="0093052A">
              <w:rPr>
                <w:rFonts w:ascii="Verdana" w:hAnsi="Verdana"/>
                <w:b/>
                <w:caps/>
                <w:lang w:val="nl-BE"/>
              </w:rPr>
              <w:t>DOEL VAN DE FUNCTIE</w:t>
            </w:r>
            <w:r w:rsidRPr="001F1C94">
              <w:rPr>
                <w:rFonts w:ascii="Verdana" w:hAnsi="Verdana"/>
                <w:b/>
                <w:caps/>
                <w:sz w:val="18"/>
                <w:szCs w:val="18"/>
                <w:lang w:val="nl-BE"/>
              </w:rPr>
              <w:t>.</w:t>
            </w:r>
          </w:p>
          <w:p w:rsidR="005E79D5" w:rsidRPr="001F1C94" w:rsidRDefault="005E79D5" w:rsidP="001F1C94">
            <w:pPr>
              <w:spacing w:line="260" w:lineRule="atLeast"/>
              <w:rPr>
                <w:rFonts w:ascii="Verdana" w:hAnsi="Verdana"/>
                <w:b/>
                <w:caps/>
                <w:sz w:val="18"/>
                <w:szCs w:val="18"/>
                <w:lang w:val="nl-BE"/>
              </w:rPr>
            </w:pPr>
          </w:p>
        </w:tc>
      </w:tr>
      <w:tr w:rsidR="005E79D5" w:rsidRPr="004533A4" w:rsidTr="00225DFD">
        <w:trPr>
          <w:trHeight w:val="145"/>
        </w:trPr>
        <w:tc>
          <w:tcPr>
            <w:tcW w:w="8930" w:type="dxa"/>
            <w:tcBorders>
              <w:bottom w:val="single" w:sz="4" w:space="0" w:color="auto"/>
            </w:tcBorders>
            <w:shd w:val="clear" w:color="auto" w:fill="F2F2F2"/>
          </w:tcPr>
          <w:p w:rsidR="005E79D5" w:rsidRPr="001F1C94" w:rsidRDefault="005E79D5" w:rsidP="001F1C94">
            <w:pPr>
              <w:spacing w:line="260" w:lineRule="atLeast"/>
              <w:rPr>
                <w:rFonts w:ascii="Verdana" w:hAnsi="Verdana"/>
                <w:sz w:val="18"/>
                <w:szCs w:val="18"/>
                <w:lang w:val="nl-BE"/>
              </w:rPr>
            </w:pPr>
          </w:p>
          <w:p w:rsidR="005E79D5" w:rsidRPr="001F1C94" w:rsidRDefault="005E79D5" w:rsidP="001F1C94">
            <w:pPr>
              <w:tabs>
                <w:tab w:val="left" w:pos="375"/>
              </w:tabs>
              <w:spacing w:line="260" w:lineRule="atLeast"/>
              <w:ind w:left="375"/>
              <w:jc w:val="left"/>
              <w:rPr>
                <w:rFonts w:ascii="Verdana" w:hAnsi="Verdana"/>
                <w:sz w:val="18"/>
                <w:szCs w:val="18"/>
                <w:lang w:val="nl-BE"/>
              </w:rPr>
            </w:pPr>
            <w:r w:rsidRPr="001F1C94">
              <w:rPr>
                <w:rFonts w:ascii="Verdana" w:hAnsi="Verdana"/>
                <w:sz w:val="18"/>
                <w:szCs w:val="18"/>
                <w:lang w:val="nl-BE"/>
              </w:rPr>
              <w:t>Algemene leiding van de  diensten van het OCMW onder het gezag van de OCMW-voorzitter.  Hoofd van het personeel.  Verantwoordelijke voor de besluitvorming.  Organisatie van de beleidsvoorbereiding, – uitvoering en -evaluatie.</w:t>
            </w:r>
          </w:p>
          <w:p w:rsidR="005E79D5" w:rsidRPr="001F1C94" w:rsidRDefault="005E79D5" w:rsidP="001F1C94">
            <w:pPr>
              <w:tabs>
                <w:tab w:val="left" w:pos="375"/>
              </w:tabs>
              <w:spacing w:line="260" w:lineRule="atLeast"/>
              <w:ind w:left="375"/>
              <w:rPr>
                <w:rFonts w:ascii="Verdana" w:hAnsi="Verdana"/>
                <w:sz w:val="18"/>
                <w:szCs w:val="18"/>
                <w:lang w:val="nl-BE"/>
              </w:rPr>
            </w:pPr>
          </w:p>
        </w:tc>
      </w:tr>
      <w:tr w:rsidR="005E79D5" w:rsidRPr="004533A4" w:rsidTr="00225DFD">
        <w:trPr>
          <w:trHeight w:val="145"/>
        </w:trPr>
        <w:tc>
          <w:tcPr>
            <w:tcW w:w="8930" w:type="dxa"/>
            <w:tcBorders>
              <w:bottom w:val="single" w:sz="4" w:space="0" w:color="auto"/>
            </w:tcBorders>
            <w:shd w:val="clear" w:color="auto" w:fill="B3B3B3"/>
          </w:tcPr>
          <w:p w:rsidR="005E79D5" w:rsidRPr="001F1C94" w:rsidRDefault="005E79D5" w:rsidP="001F1C94">
            <w:pPr>
              <w:spacing w:line="260" w:lineRule="atLeast"/>
              <w:rPr>
                <w:rFonts w:ascii="Verdana" w:hAnsi="Verdana"/>
                <w:b/>
                <w:caps/>
                <w:color w:val="FFFFFF"/>
                <w:sz w:val="18"/>
                <w:szCs w:val="18"/>
                <w:lang w:val="nl-BE"/>
              </w:rPr>
            </w:pPr>
          </w:p>
          <w:p w:rsidR="005E79D5" w:rsidRPr="001F1C94" w:rsidRDefault="005E79D5" w:rsidP="001F1C94">
            <w:pPr>
              <w:spacing w:line="260" w:lineRule="atLeast"/>
              <w:rPr>
                <w:rFonts w:ascii="Verdana" w:hAnsi="Verdana"/>
                <w:b/>
                <w:caps/>
                <w:sz w:val="18"/>
                <w:szCs w:val="18"/>
                <w:lang w:val="nl-BE"/>
              </w:rPr>
            </w:pPr>
            <w:r w:rsidRPr="001F1C94">
              <w:rPr>
                <w:rFonts w:ascii="Verdana" w:hAnsi="Verdana"/>
                <w:b/>
                <w:caps/>
                <w:sz w:val="18"/>
                <w:szCs w:val="18"/>
                <w:lang w:val="nl-BE"/>
              </w:rPr>
              <w:t xml:space="preserve">B   </w:t>
            </w:r>
            <w:r w:rsidRPr="0093052A">
              <w:rPr>
                <w:rFonts w:ascii="Verdana" w:hAnsi="Verdana"/>
                <w:b/>
                <w:caps/>
                <w:lang w:val="nl-BE"/>
              </w:rPr>
              <w:t>resultaatgebieden</w:t>
            </w:r>
            <w:r w:rsidRPr="001F1C94">
              <w:rPr>
                <w:rFonts w:ascii="Verdana" w:hAnsi="Verdana"/>
                <w:b/>
                <w:caps/>
                <w:sz w:val="18"/>
                <w:szCs w:val="18"/>
                <w:lang w:val="nl-BE"/>
              </w:rPr>
              <w:t>.</w:t>
            </w:r>
          </w:p>
          <w:p w:rsidR="005E79D5" w:rsidRPr="001F1C94" w:rsidRDefault="005E79D5" w:rsidP="001F1C94">
            <w:pPr>
              <w:spacing w:line="260" w:lineRule="atLeast"/>
              <w:rPr>
                <w:rFonts w:ascii="Verdana" w:hAnsi="Verdana"/>
                <w:b/>
                <w:caps/>
                <w:color w:val="FFFFFF"/>
                <w:sz w:val="18"/>
                <w:szCs w:val="18"/>
                <w:lang w:val="nl-BE"/>
              </w:rPr>
            </w:pPr>
          </w:p>
        </w:tc>
      </w:tr>
      <w:tr w:rsidR="005E79D5" w:rsidRPr="004533A4" w:rsidTr="00225DFD">
        <w:trPr>
          <w:trHeight w:val="145"/>
        </w:trPr>
        <w:tc>
          <w:tcPr>
            <w:tcW w:w="8930" w:type="dxa"/>
            <w:tcBorders>
              <w:bottom w:val="single" w:sz="4" w:space="0" w:color="auto"/>
            </w:tcBorders>
            <w:shd w:val="clear" w:color="auto" w:fill="F2F2F2"/>
            <w:vAlign w:val="center"/>
          </w:tcPr>
          <w:p w:rsidR="005E79D5" w:rsidRPr="001F1C94" w:rsidRDefault="005E79D5" w:rsidP="001F1C94">
            <w:pPr>
              <w:spacing w:line="260" w:lineRule="atLeast"/>
              <w:ind w:left="360"/>
              <w:rPr>
                <w:rFonts w:ascii="Verdana" w:hAnsi="Verdana"/>
                <w:b/>
                <w:sz w:val="18"/>
                <w:szCs w:val="18"/>
                <w:u w:val="single"/>
                <w:lang w:val="nl-BE"/>
              </w:rPr>
            </w:pPr>
          </w:p>
          <w:p w:rsidR="005E79D5" w:rsidRPr="001F1C94" w:rsidRDefault="005E79D5" w:rsidP="001F1C94">
            <w:pPr>
              <w:widowControl/>
              <w:numPr>
                <w:ilvl w:val="0"/>
                <w:numId w:val="2"/>
              </w:numPr>
              <w:spacing w:line="260" w:lineRule="atLeast"/>
              <w:jc w:val="left"/>
              <w:rPr>
                <w:rFonts w:ascii="Verdana" w:hAnsi="Verdana"/>
                <w:b/>
                <w:sz w:val="18"/>
                <w:szCs w:val="18"/>
                <w:u w:val="single"/>
                <w:lang w:val="nl-BE"/>
              </w:rPr>
            </w:pPr>
            <w:r w:rsidRPr="001F1C94">
              <w:rPr>
                <w:rFonts w:ascii="Verdana" w:hAnsi="Verdana"/>
                <w:b/>
                <w:sz w:val="18"/>
                <w:szCs w:val="18"/>
                <w:u w:val="single"/>
                <w:lang w:val="nl-BE"/>
              </w:rPr>
              <w:t>Organisatie van de werkprocessen</w:t>
            </w:r>
          </w:p>
          <w:p w:rsidR="005E79D5" w:rsidRPr="001F1C94" w:rsidRDefault="005E79D5" w:rsidP="001F1C94">
            <w:pPr>
              <w:spacing w:line="260" w:lineRule="atLeast"/>
              <w:ind w:left="360"/>
              <w:rPr>
                <w:rFonts w:ascii="Verdana" w:hAnsi="Verdana"/>
                <w:sz w:val="18"/>
                <w:szCs w:val="18"/>
                <w:lang w:val="nl-BE"/>
              </w:rPr>
            </w:pPr>
          </w:p>
          <w:p w:rsidR="005E79D5" w:rsidRPr="001F1C94" w:rsidRDefault="005E79D5" w:rsidP="001F1C94">
            <w:pPr>
              <w:spacing w:line="260" w:lineRule="atLeast"/>
              <w:ind w:left="360"/>
              <w:rPr>
                <w:rFonts w:ascii="Verdana" w:hAnsi="Verdana"/>
                <w:sz w:val="18"/>
                <w:szCs w:val="18"/>
                <w:lang w:val="nl-BE"/>
              </w:rPr>
            </w:pPr>
            <w:r w:rsidRPr="001F1C94">
              <w:rPr>
                <w:rFonts w:ascii="Verdana" w:hAnsi="Verdana"/>
                <w:sz w:val="18"/>
                <w:szCs w:val="18"/>
                <w:lang w:val="nl-BE"/>
              </w:rPr>
              <w:t>Binnen het door de raad goedgekeurde organogram en in overleg met het managementteam, uittekenen en onderhouden van een adequate organisatiestructuur en efficiënte werkingsprocessen, inclusief het vaststellen van het interne controlesysteem, ten einde het realiseren van de doelstellingen van het bestuur te bevorderen en een kwalitatieve dienstverlening aan de bevolking te verzekeren.</w:t>
            </w:r>
          </w:p>
          <w:p w:rsidR="005E79D5" w:rsidRPr="001F1C94" w:rsidRDefault="005E79D5" w:rsidP="001F1C94">
            <w:pPr>
              <w:spacing w:line="260" w:lineRule="atLeast"/>
              <w:ind w:left="360"/>
              <w:rPr>
                <w:rFonts w:ascii="Verdana" w:hAnsi="Verdana"/>
                <w:sz w:val="18"/>
                <w:szCs w:val="18"/>
                <w:lang w:val="nl-BE"/>
              </w:rPr>
            </w:pPr>
          </w:p>
        </w:tc>
      </w:tr>
      <w:tr w:rsidR="005E79D5" w:rsidRPr="004533A4" w:rsidTr="00225DFD">
        <w:trPr>
          <w:trHeight w:val="145"/>
        </w:trPr>
        <w:tc>
          <w:tcPr>
            <w:tcW w:w="8930" w:type="dxa"/>
            <w:tcBorders>
              <w:bottom w:val="nil"/>
            </w:tcBorders>
            <w:shd w:val="clear" w:color="auto" w:fill="auto"/>
          </w:tcPr>
          <w:p w:rsidR="005E79D5" w:rsidRPr="001F1C94" w:rsidRDefault="005E79D5" w:rsidP="001F1C94">
            <w:pPr>
              <w:spacing w:line="260" w:lineRule="atLeast"/>
              <w:rPr>
                <w:rFonts w:ascii="Verdana" w:hAnsi="Verdana"/>
                <w:b/>
                <w:sz w:val="18"/>
                <w:szCs w:val="18"/>
                <w:u w:val="single"/>
                <w:lang w:val="nl-BE"/>
              </w:rPr>
            </w:pPr>
          </w:p>
          <w:p w:rsidR="005E79D5" w:rsidRPr="001F1C94" w:rsidRDefault="005E79D5" w:rsidP="001F1C94">
            <w:pPr>
              <w:spacing w:line="260" w:lineRule="atLeast"/>
              <w:rPr>
                <w:rFonts w:ascii="Verdana" w:hAnsi="Verdana"/>
                <w:b/>
                <w:sz w:val="18"/>
                <w:szCs w:val="18"/>
                <w:u w:val="single"/>
                <w:lang w:val="nl-BE"/>
              </w:rPr>
            </w:pPr>
            <w:r w:rsidRPr="001F1C94">
              <w:rPr>
                <w:rFonts w:ascii="Verdana" w:hAnsi="Verdana"/>
                <w:b/>
                <w:sz w:val="18"/>
                <w:szCs w:val="18"/>
                <w:u w:val="single"/>
                <w:lang w:val="nl-BE"/>
              </w:rPr>
              <w:t>Activiteiten</w:t>
            </w:r>
          </w:p>
        </w:tc>
      </w:tr>
      <w:tr w:rsidR="005E79D5" w:rsidRPr="004533A4" w:rsidTr="00225DFD">
        <w:trPr>
          <w:trHeight w:val="145"/>
        </w:trPr>
        <w:tc>
          <w:tcPr>
            <w:tcW w:w="8930" w:type="dxa"/>
            <w:tcBorders>
              <w:top w:val="nil"/>
              <w:bottom w:val="nil"/>
            </w:tcBorders>
            <w:shd w:val="clear" w:color="auto" w:fill="auto"/>
          </w:tcPr>
          <w:p w:rsidR="005E79D5" w:rsidRPr="001F1C94" w:rsidRDefault="005E79D5" w:rsidP="001F1C94">
            <w:pPr>
              <w:widowControl/>
              <w:numPr>
                <w:ilvl w:val="0"/>
                <w:numId w:val="3"/>
              </w:numPr>
              <w:spacing w:line="260" w:lineRule="atLeast"/>
              <w:jc w:val="left"/>
              <w:rPr>
                <w:rFonts w:ascii="Verdana" w:hAnsi="Verdana"/>
                <w:sz w:val="18"/>
                <w:szCs w:val="18"/>
                <w:lang w:val="nl-BE"/>
              </w:rPr>
            </w:pPr>
            <w:r w:rsidRPr="001F1C94">
              <w:rPr>
                <w:rFonts w:ascii="Verdana" w:hAnsi="Verdana"/>
                <w:sz w:val="18"/>
                <w:szCs w:val="18"/>
                <w:lang w:val="nl-BE"/>
              </w:rPr>
              <w:t>Algemene leiding van de diensten van het OCMW opnemen.</w:t>
            </w:r>
          </w:p>
        </w:tc>
      </w:tr>
      <w:tr w:rsidR="005E79D5" w:rsidRPr="004533A4" w:rsidTr="00225DFD">
        <w:trPr>
          <w:trHeight w:val="145"/>
        </w:trPr>
        <w:tc>
          <w:tcPr>
            <w:tcW w:w="8930" w:type="dxa"/>
            <w:tcBorders>
              <w:top w:val="nil"/>
              <w:bottom w:val="nil"/>
            </w:tcBorders>
            <w:shd w:val="clear" w:color="auto" w:fill="auto"/>
          </w:tcPr>
          <w:p w:rsidR="005E79D5" w:rsidRPr="001F1C94" w:rsidRDefault="005E79D5" w:rsidP="001F1C94">
            <w:pPr>
              <w:widowControl/>
              <w:numPr>
                <w:ilvl w:val="0"/>
                <w:numId w:val="3"/>
              </w:numPr>
              <w:spacing w:line="260" w:lineRule="atLeast"/>
              <w:jc w:val="left"/>
              <w:rPr>
                <w:rFonts w:ascii="Verdana" w:hAnsi="Verdana"/>
                <w:sz w:val="18"/>
                <w:szCs w:val="18"/>
                <w:lang w:val="nl-BE"/>
              </w:rPr>
            </w:pPr>
            <w:r w:rsidRPr="001F1C94">
              <w:rPr>
                <w:rFonts w:ascii="Verdana" w:hAnsi="Verdana"/>
                <w:sz w:val="18"/>
                <w:szCs w:val="18"/>
                <w:lang w:val="nl-BE"/>
              </w:rPr>
              <w:t>Het managementteam aansturen en zorgen voor een vlotte werking.</w:t>
            </w:r>
          </w:p>
        </w:tc>
      </w:tr>
      <w:tr w:rsidR="005E79D5" w:rsidRPr="004533A4" w:rsidTr="00225DFD">
        <w:trPr>
          <w:trHeight w:val="145"/>
        </w:trPr>
        <w:tc>
          <w:tcPr>
            <w:tcW w:w="8930" w:type="dxa"/>
            <w:tcBorders>
              <w:top w:val="nil"/>
              <w:bottom w:val="nil"/>
            </w:tcBorders>
            <w:shd w:val="clear" w:color="auto" w:fill="auto"/>
          </w:tcPr>
          <w:p w:rsidR="005E79D5" w:rsidRPr="001F1C94" w:rsidRDefault="005E79D5" w:rsidP="001F1C94">
            <w:pPr>
              <w:widowControl/>
              <w:numPr>
                <w:ilvl w:val="0"/>
                <w:numId w:val="3"/>
              </w:numPr>
              <w:spacing w:line="260" w:lineRule="atLeast"/>
              <w:jc w:val="left"/>
              <w:rPr>
                <w:rFonts w:ascii="Verdana" w:hAnsi="Verdana"/>
                <w:sz w:val="18"/>
                <w:szCs w:val="18"/>
                <w:lang w:val="nl-BE"/>
              </w:rPr>
            </w:pPr>
            <w:r w:rsidRPr="001F1C94">
              <w:rPr>
                <w:rFonts w:ascii="Verdana" w:hAnsi="Verdana"/>
                <w:sz w:val="18"/>
                <w:szCs w:val="18"/>
                <w:lang w:val="nl-BE"/>
              </w:rPr>
              <w:t>De ontwikkeling van de organisatie stimuleren en organiseren in een voor de organisatie haalbaar ritme, d.w.z. dat bij het bepalen van organisatieontwikkelingsprojecten rekening wordt gehouden met de grenzen van de mogelijkheden van het personeel, politieke mandatarissen en middelen  De impact van de overkoepelende projecten op de organisatie objectiveren door de verschillende oplossingsstrategieën tegenover elkaar af te wegen.</w:t>
            </w:r>
          </w:p>
          <w:p w:rsidR="005E79D5" w:rsidRPr="001F1C94" w:rsidRDefault="005E79D5" w:rsidP="001F1C94">
            <w:pPr>
              <w:widowControl/>
              <w:numPr>
                <w:ilvl w:val="0"/>
                <w:numId w:val="3"/>
              </w:numPr>
              <w:spacing w:line="260" w:lineRule="atLeast"/>
              <w:jc w:val="left"/>
              <w:rPr>
                <w:rFonts w:ascii="Verdana" w:hAnsi="Verdana"/>
                <w:sz w:val="18"/>
                <w:szCs w:val="18"/>
                <w:lang w:val="nl-BE"/>
              </w:rPr>
            </w:pPr>
            <w:r w:rsidRPr="001F1C94">
              <w:rPr>
                <w:rFonts w:ascii="Verdana" w:hAnsi="Verdana"/>
                <w:sz w:val="18"/>
                <w:szCs w:val="18"/>
                <w:lang w:val="nl-BE"/>
              </w:rPr>
              <w:t>Optimaliseren van de werking op vlak van organisatiestructuur en werkprocessen en dienstverlening, mede door het delegeren van activiteiten aan leden van het managementteam.</w:t>
            </w:r>
          </w:p>
        </w:tc>
      </w:tr>
      <w:tr w:rsidR="005E79D5" w:rsidRPr="004533A4" w:rsidTr="00225DFD">
        <w:trPr>
          <w:trHeight w:val="145"/>
        </w:trPr>
        <w:tc>
          <w:tcPr>
            <w:tcW w:w="8930" w:type="dxa"/>
            <w:tcBorders>
              <w:top w:val="nil"/>
              <w:bottom w:val="nil"/>
            </w:tcBorders>
            <w:shd w:val="clear" w:color="auto" w:fill="auto"/>
          </w:tcPr>
          <w:p w:rsidR="005E79D5" w:rsidRPr="001F1C94" w:rsidRDefault="005E79D5" w:rsidP="001F1C94">
            <w:pPr>
              <w:widowControl/>
              <w:numPr>
                <w:ilvl w:val="0"/>
                <w:numId w:val="3"/>
              </w:numPr>
              <w:spacing w:line="260" w:lineRule="atLeast"/>
              <w:jc w:val="left"/>
              <w:rPr>
                <w:rFonts w:ascii="Verdana" w:hAnsi="Verdana"/>
                <w:sz w:val="18"/>
                <w:szCs w:val="18"/>
                <w:lang w:val="nl-BE"/>
              </w:rPr>
            </w:pPr>
            <w:r w:rsidRPr="001F1C94">
              <w:rPr>
                <w:rFonts w:ascii="Verdana" w:hAnsi="Verdana"/>
                <w:sz w:val="18"/>
                <w:szCs w:val="18"/>
                <w:lang w:val="nl-BE"/>
              </w:rPr>
              <w:t>Algemene organisatie-efficiëntie bewaken en ICT gebruiken als instrument voor optimalisatie.</w:t>
            </w:r>
          </w:p>
          <w:p w:rsidR="005E79D5" w:rsidRPr="001F1C94" w:rsidRDefault="005E79D5" w:rsidP="001F1C94">
            <w:pPr>
              <w:widowControl/>
              <w:numPr>
                <w:ilvl w:val="0"/>
                <w:numId w:val="3"/>
              </w:numPr>
              <w:spacing w:line="260" w:lineRule="atLeast"/>
              <w:jc w:val="left"/>
              <w:rPr>
                <w:rFonts w:ascii="Verdana" w:hAnsi="Verdana"/>
                <w:sz w:val="18"/>
                <w:szCs w:val="18"/>
                <w:lang w:val="nl-BE"/>
              </w:rPr>
            </w:pPr>
            <w:r w:rsidRPr="001F1C94">
              <w:rPr>
                <w:rFonts w:ascii="Verdana" w:hAnsi="Verdana"/>
                <w:sz w:val="18"/>
                <w:szCs w:val="18"/>
                <w:lang w:val="nl-BE"/>
              </w:rPr>
              <w:t>Organisatie van het interne controlesysteem voor het verhogen van efficiëntie en effectiviteit.</w:t>
            </w:r>
          </w:p>
          <w:p w:rsidR="005E79D5" w:rsidRPr="001F1C94" w:rsidRDefault="005E79D5" w:rsidP="001F1C94">
            <w:pPr>
              <w:spacing w:line="260" w:lineRule="atLeast"/>
              <w:ind w:left="1080"/>
              <w:rPr>
                <w:rFonts w:ascii="Verdana" w:hAnsi="Verdana"/>
                <w:sz w:val="18"/>
                <w:szCs w:val="18"/>
                <w:lang w:val="nl-BE"/>
              </w:rPr>
            </w:pPr>
          </w:p>
        </w:tc>
      </w:tr>
      <w:tr w:rsidR="005E79D5" w:rsidRPr="004533A4" w:rsidTr="00225DFD">
        <w:trPr>
          <w:trHeight w:val="145"/>
        </w:trPr>
        <w:tc>
          <w:tcPr>
            <w:tcW w:w="8930" w:type="dxa"/>
            <w:tcBorders>
              <w:bottom w:val="single" w:sz="4" w:space="0" w:color="auto"/>
            </w:tcBorders>
            <w:shd w:val="clear" w:color="auto" w:fill="F2F2F2"/>
          </w:tcPr>
          <w:p w:rsidR="005E79D5" w:rsidRPr="001F1C94" w:rsidRDefault="005E79D5" w:rsidP="001F1C94">
            <w:pPr>
              <w:spacing w:line="260" w:lineRule="atLeast"/>
              <w:ind w:left="360"/>
              <w:rPr>
                <w:rFonts w:ascii="Verdana" w:hAnsi="Verdana"/>
                <w:b/>
                <w:sz w:val="18"/>
                <w:szCs w:val="18"/>
                <w:u w:val="single"/>
                <w:lang w:val="nl-BE"/>
              </w:rPr>
            </w:pPr>
          </w:p>
          <w:p w:rsidR="005E79D5" w:rsidRPr="001F1C94" w:rsidRDefault="005E79D5" w:rsidP="001F1C94">
            <w:pPr>
              <w:widowControl/>
              <w:numPr>
                <w:ilvl w:val="0"/>
                <w:numId w:val="2"/>
              </w:numPr>
              <w:spacing w:line="260" w:lineRule="atLeast"/>
              <w:jc w:val="left"/>
              <w:rPr>
                <w:rFonts w:ascii="Verdana" w:hAnsi="Verdana"/>
                <w:b/>
                <w:sz w:val="18"/>
                <w:szCs w:val="18"/>
                <w:u w:val="single"/>
                <w:lang w:val="nl-BE"/>
              </w:rPr>
            </w:pPr>
            <w:r w:rsidRPr="001F1C94">
              <w:rPr>
                <w:rFonts w:ascii="Verdana" w:hAnsi="Verdana"/>
                <w:b/>
                <w:sz w:val="18"/>
                <w:szCs w:val="18"/>
                <w:u w:val="single"/>
                <w:lang w:val="nl-BE"/>
              </w:rPr>
              <w:t>Strategische beleidsvoorbereiding</w:t>
            </w:r>
          </w:p>
          <w:p w:rsidR="005E79D5" w:rsidRPr="001F1C94" w:rsidRDefault="005E79D5" w:rsidP="001F1C94">
            <w:pPr>
              <w:spacing w:line="260" w:lineRule="atLeast"/>
              <w:ind w:left="360"/>
              <w:rPr>
                <w:rFonts w:ascii="Verdana" w:hAnsi="Verdana"/>
                <w:sz w:val="18"/>
                <w:szCs w:val="18"/>
                <w:lang w:val="nl-BE"/>
              </w:rPr>
            </w:pPr>
          </w:p>
          <w:p w:rsidR="005E79D5" w:rsidRDefault="005E79D5" w:rsidP="001D3E2E">
            <w:pPr>
              <w:spacing w:line="260" w:lineRule="atLeast"/>
              <w:ind w:left="360"/>
              <w:rPr>
                <w:rFonts w:ascii="Verdana" w:hAnsi="Verdana"/>
                <w:sz w:val="18"/>
                <w:szCs w:val="18"/>
                <w:lang w:val="nl-BE"/>
              </w:rPr>
            </w:pPr>
            <w:r w:rsidRPr="001F1C94">
              <w:rPr>
                <w:rFonts w:ascii="Verdana" w:hAnsi="Verdana"/>
                <w:sz w:val="18"/>
                <w:szCs w:val="18"/>
                <w:lang w:val="nl-BE"/>
              </w:rPr>
              <w:t>Op basis van de prioriteiten van de raad voor maatschappelijk welzijn en binnen de budgettaire ruimte, in overleg met de financieel beheerder en het managementteam, opmaken van een voorstel voor de strategische nota en de meerjarenplanning, de beleidsnota, het jaarlijks budget en de budgetwijzigingen, om voor het bestuur en de diensten een kader te creëren dat richting geeft bij het nemen van de operationele beslissingen en acties.</w:t>
            </w:r>
          </w:p>
          <w:p w:rsidR="001D3E2E" w:rsidRDefault="001D3E2E" w:rsidP="001D3E2E">
            <w:pPr>
              <w:spacing w:line="260" w:lineRule="atLeast"/>
              <w:ind w:left="360"/>
              <w:rPr>
                <w:rFonts w:ascii="Verdana" w:hAnsi="Verdana"/>
                <w:sz w:val="18"/>
                <w:szCs w:val="18"/>
                <w:lang w:val="nl-BE"/>
              </w:rPr>
            </w:pPr>
          </w:p>
          <w:p w:rsidR="001D3E2E" w:rsidRPr="001F1C94" w:rsidRDefault="001D3E2E" w:rsidP="001D3E2E">
            <w:pPr>
              <w:spacing w:line="260" w:lineRule="atLeast"/>
              <w:ind w:left="360"/>
              <w:rPr>
                <w:rFonts w:ascii="Verdana" w:hAnsi="Verdana"/>
                <w:sz w:val="18"/>
                <w:szCs w:val="18"/>
                <w:lang w:val="nl-BE"/>
              </w:rPr>
            </w:pPr>
          </w:p>
        </w:tc>
      </w:tr>
      <w:tr w:rsidR="005E79D5" w:rsidRPr="004533A4" w:rsidTr="00225DFD">
        <w:trPr>
          <w:trHeight w:val="145"/>
        </w:trPr>
        <w:tc>
          <w:tcPr>
            <w:tcW w:w="8930" w:type="dxa"/>
            <w:tcBorders>
              <w:bottom w:val="nil"/>
            </w:tcBorders>
            <w:shd w:val="clear" w:color="auto" w:fill="auto"/>
          </w:tcPr>
          <w:p w:rsidR="005E79D5" w:rsidRPr="001F1C94" w:rsidRDefault="005E79D5" w:rsidP="001F1C94">
            <w:pPr>
              <w:spacing w:line="260" w:lineRule="atLeast"/>
              <w:rPr>
                <w:rFonts w:ascii="Verdana" w:hAnsi="Verdana"/>
                <w:b/>
                <w:sz w:val="18"/>
                <w:szCs w:val="18"/>
                <w:u w:val="single"/>
                <w:lang w:val="nl-BE"/>
              </w:rPr>
            </w:pPr>
          </w:p>
          <w:p w:rsidR="005E79D5" w:rsidRPr="001F1C94" w:rsidRDefault="005E79D5" w:rsidP="001F1C94">
            <w:pPr>
              <w:spacing w:line="260" w:lineRule="atLeast"/>
              <w:rPr>
                <w:rFonts w:ascii="Verdana" w:hAnsi="Verdana"/>
                <w:b/>
                <w:sz w:val="18"/>
                <w:szCs w:val="18"/>
                <w:u w:val="single"/>
                <w:lang w:val="nl-BE"/>
              </w:rPr>
            </w:pPr>
            <w:r w:rsidRPr="001F1C94">
              <w:rPr>
                <w:rFonts w:ascii="Verdana" w:hAnsi="Verdana"/>
                <w:b/>
                <w:sz w:val="18"/>
                <w:szCs w:val="18"/>
                <w:u w:val="single"/>
                <w:lang w:val="nl-BE"/>
              </w:rPr>
              <w:t>Activiteiten</w:t>
            </w:r>
          </w:p>
        </w:tc>
      </w:tr>
      <w:tr w:rsidR="005E79D5" w:rsidRPr="004533A4" w:rsidTr="00225DFD">
        <w:trPr>
          <w:trHeight w:val="145"/>
        </w:trPr>
        <w:tc>
          <w:tcPr>
            <w:tcW w:w="8930" w:type="dxa"/>
            <w:tcBorders>
              <w:top w:val="nil"/>
              <w:bottom w:val="nil"/>
            </w:tcBorders>
            <w:shd w:val="clear" w:color="auto" w:fill="auto"/>
          </w:tcPr>
          <w:p w:rsidR="005E79D5" w:rsidRPr="001F1C94" w:rsidRDefault="005E79D5" w:rsidP="001D3E2E">
            <w:pPr>
              <w:pStyle w:val="Lijstalinea"/>
              <w:widowControl/>
              <w:numPr>
                <w:ilvl w:val="0"/>
                <w:numId w:val="4"/>
              </w:numPr>
              <w:spacing w:line="260" w:lineRule="atLeast"/>
              <w:ind w:left="1026" w:hanging="283"/>
              <w:jc w:val="left"/>
              <w:rPr>
                <w:rFonts w:ascii="Verdana" w:hAnsi="Verdana"/>
                <w:bCs/>
                <w:sz w:val="18"/>
                <w:szCs w:val="18"/>
                <w:lang w:val="nl-BE"/>
              </w:rPr>
            </w:pPr>
            <w:r w:rsidRPr="001F1C94">
              <w:rPr>
                <w:rFonts w:ascii="Verdana" w:hAnsi="Verdana"/>
                <w:bCs/>
                <w:sz w:val="18"/>
                <w:szCs w:val="18"/>
                <w:lang w:val="nl-BE"/>
              </w:rPr>
              <w:t>Budgetcyclus-proces leiden: zorgen voor priorisering, budgettair kader opmaken.</w:t>
            </w:r>
          </w:p>
        </w:tc>
      </w:tr>
      <w:tr w:rsidR="005E79D5" w:rsidRPr="004533A4" w:rsidTr="00225DFD">
        <w:trPr>
          <w:trHeight w:val="145"/>
        </w:trPr>
        <w:tc>
          <w:tcPr>
            <w:tcW w:w="8930" w:type="dxa"/>
            <w:tcBorders>
              <w:top w:val="nil"/>
              <w:bottom w:val="nil"/>
            </w:tcBorders>
            <w:shd w:val="clear" w:color="auto" w:fill="auto"/>
          </w:tcPr>
          <w:p w:rsidR="005E79D5" w:rsidRPr="001F1C94" w:rsidRDefault="005E79D5" w:rsidP="001D3E2E">
            <w:pPr>
              <w:pStyle w:val="Lijstalinea"/>
              <w:widowControl/>
              <w:numPr>
                <w:ilvl w:val="0"/>
                <w:numId w:val="4"/>
              </w:numPr>
              <w:spacing w:line="260" w:lineRule="atLeast"/>
              <w:ind w:left="1026" w:hanging="283"/>
              <w:jc w:val="left"/>
              <w:rPr>
                <w:rFonts w:ascii="Verdana" w:hAnsi="Verdana"/>
                <w:bCs/>
                <w:sz w:val="18"/>
                <w:szCs w:val="18"/>
                <w:lang w:val="nl-BE"/>
              </w:rPr>
            </w:pPr>
            <w:r w:rsidRPr="001F1C94">
              <w:rPr>
                <w:rFonts w:ascii="Verdana" w:hAnsi="Verdana"/>
                <w:bCs/>
                <w:sz w:val="18"/>
                <w:szCs w:val="18"/>
                <w:lang w:val="nl-BE"/>
              </w:rPr>
              <w:t>Naast het effectief budget ook proactief inspelen op moeilijke omstandigheden en beperkingen van alle aard.</w:t>
            </w:r>
          </w:p>
        </w:tc>
      </w:tr>
      <w:tr w:rsidR="005E79D5" w:rsidRPr="004533A4" w:rsidTr="00225DFD">
        <w:trPr>
          <w:trHeight w:val="145"/>
        </w:trPr>
        <w:tc>
          <w:tcPr>
            <w:tcW w:w="8930" w:type="dxa"/>
            <w:tcBorders>
              <w:top w:val="nil"/>
              <w:bottom w:val="nil"/>
            </w:tcBorders>
            <w:shd w:val="clear" w:color="auto" w:fill="auto"/>
          </w:tcPr>
          <w:p w:rsidR="005E79D5" w:rsidRPr="001F1C94" w:rsidRDefault="005E79D5" w:rsidP="001D3E2E">
            <w:pPr>
              <w:pStyle w:val="Lijstalinea"/>
              <w:widowControl/>
              <w:numPr>
                <w:ilvl w:val="0"/>
                <w:numId w:val="4"/>
              </w:numPr>
              <w:spacing w:line="260" w:lineRule="atLeast"/>
              <w:ind w:left="1026" w:hanging="283"/>
              <w:jc w:val="left"/>
              <w:rPr>
                <w:rFonts w:ascii="Verdana" w:hAnsi="Verdana"/>
                <w:bCs/>
                <w:sz w:val="18"/>
                <w:szCs w:val="18"/>
                <w:lang w:val="nl-BE"/>
              </w:rPr>
            </w:pPr>
            <w:r w:rsidRPr="001F1C94">
              <w:rPr>
                <w:rFonts w:ascii="Verdana" w:hAnsi="Verdana"/>
                <w:bCs/>
                <w:sz w:val="18"/>
                <w:szCs w:val="18"/>
                <w:lang w:val="nl-BE"/>
              </w:rPr>
              <w:t xml:space="preserve">Naast de meerjarenplanning een beleidsvisie ontwikkelen over de actuele thema’s en dossiers die aan de orde zijn in het OCMW, zoals de huisvesting van het personeel, de evoluties in de </w:t>
            </w:r>
            <w:proofErr w:type="spellStart"/>
            <w:r w:rsidRPr="001F1C94">
              <w:rPr>
                <w:rFonts w:ascii="Verdana" w:hAnsi="Verdana"/>
                <w:bCs/>
                <w:sz w:val="18"/>
                <w:szCs w:val="18"/>
                <w:lang w:val="nl-BE"/>
              </w:rPr>
              <w:t>WZC’s</w:t>
            </w:r>
            <w:proofErr w:type="spellEnd"/>
            <w:r w:rsidRPr="001F1C94">
              <w:rPr>
                <w:rFonts w:ascii="Verdana" w:hAnsi="Verdana"/>
                <w:bCs/>
                <w:sz w:val="18"/>
                <w:szCs w:val="18"/>
                <w:lang w:val="nl-BE"/>
              </w:rPr>
              <w:t>, de organisatie van Zorg Kortrijk, de ontwikkelingen binnen welzijn, de samenwerking met de stad.</w:t>
            </w:r>
          </w:p>
        </w:tc>
      </w:tr>
      <w:tr w:rsidR="005E79D5" w:rsidRPr="004533A4" w:rsidTr="00225DFD">
        <w:trPr>
          <w:trHeight w:val="145"/>
        </w:trPr>
        <w:tc>
          <w:tcPr>
            <w:tcW w:w="8930" w:type="dxa"/>
            <w:tcBorders>
              <w:top w:val="nil"/>
              <w:bottom w:val="nil"/>
            </w:tcBorders>
            <w:shd w:val="clear" w:color="auto" w:fill="auto"/>
          </w:tcPr>
          <w:p w:rsidR="005E79D5" w:rsidRPr="001F1C94" w:rsidRDefault="005E79D5" w:rsidP="001D3E2E">
            <w:pPr>
              <w:pStyle w:val="Lijstalinea"/>
              <w:widowControl/>
              <w:numPr>
                <w:ilvl w:val="0"/>
                <w:numId w:val="4"/>
              </w:numPr>
              <w:spacing w:line="260" w:lineRule="atLeast"/>
              <w:ind w:left="1026" w:hanging="283"/>
              <w:jc w:val="left"/>
              <w:rPr>
                <w:rFonts w:ascii="Verdana" w:hAnsi="Verdana"/>
                <w:bCs/>
                <w:sz w:val="18"/>
                <w:szCs w:val="18"/>
                <w:lang w:val="nl-BE"/>
              </w:rPr>
            </w:pPr>
            <w:r w:rsidRPr="001F1C94">
              <w:rPr>
                <w:rFonts w:ascii="Verdana" w:hAnsi="Verdana"/>
                <w:bCs/>
                <w:sz w:val="18"/>
                <w:szCs w:val="18"/>
                <w:lang w:val="nl-BE"/>
              </w:rPr>
              <w:t>Opvolgen van het beleid van hogere bestuursniveaus.  Contact onderhouden met deze bestuursniveaus en -instanties om inzicht te hebben in mogelijke alternatieven en/of toepassingen die hun impact zullen hebben op lopende dossiers of toekomstig beleid.</w:t>
            </w:r>
          </w:p>
        </w:tc>
      </w:tr>
      <w:tr w:rsidR="005E79D5" w:rsidRPr="004533A4" w:rsidTr="00225DFD">
        <w:trPr>
          <w:trHeight w:val="145"/>
        </w:trPr>
        <w:tc>
          <w:tcPr>
            <w:tcW w:w="8930" w:type="dxa"/>
            <w:tcBorders>
              <w:top w:val="nil"/>
              <w:bottom w:val="nil"/>
            </w:tcBorders>
            <w:shd w:val="clear" w:color="auto" w:fill="auto"/>
          </w:tcPr>
          <w:p w:rsidR="005E79D5" w:rsidRPr="001F1C94" w:rsidRDefault="005E79D5" w:rsidP="001D3E2E">
            <w:pPr>
              <w:pStyle w:val="Lijstalinea"/>
              <w:widowControl/>
              <w:numPr>
                <w:ilvl w:val="0"/>
                <w:numId w:val="4"/>
              </w:numPr>
              <w:spacing w:line="260" w:lineRule="atLeast"/>
              <w:ind w:left="1026" w:hanging="283"/>
              <w:jc w:val="left"/>
              <w:rPr>
                <w:rFonts w:ascii="Verdana" w:hAnsi="Verdana"/>
                <w:bCs/>
                <w:sz w:val="18"/>
                <w:szCs w:val="18"/>
                <w:u w:val="single"/>
                <w:lang w:val="nl-BE"/>
              </w:rPr>
            </w:pPr>
            <w:r w:rsidRPr="001F1C94">
              <w:rPr>
                <w:rFonts w:ascii="Verdana" w:hAnsi="Verdana"/>
                <w:bCs/>
                <w:sz w:val="18"/>
                <w:szCs w:val="18"/>
                <w:lang w:val="nl-BE"/>
              </w:rPr>
              <w:t>Opvolging van de beleidsintenties van de Stad Kortrijk en afstemming op het Stadsbeleid.</w:t>
            </w:r>
          </w:p>
        </w:tc>
      </w:tr>
      <w:tr w:rsidR="005E79D5" w:rsidRPr="004533A4" w:rsidTr="00225DFD">
        <w:trPr>
          <w:trHeight w:val="145"/>
        </w:trPr>
        <w:tc>
          <w:tcPr>
            <w:tcW w:w="8930" w:type="dxa"/>
            <w:tcBorders>
              <w:top w:val="nil"/>
              <w:bottom w:val="nil"/>
            </w:tcBorders>
            <w:shd w:val="clear" w:color="auto" w:fill="auto"/>
          </w:tcPr>
          <w:p w:rsidR="005E79D5" w:rsidRPr="001F1C94" w:rsidRDefault="005E79D5" w:rsidP="001F1C94">
            <w:pPr>
              <w:spacing w:line="260" w:lineRule="atLeast"/>
              <w:rPr>
                <w:rFonts w:ascii="Verdana" w:hAnsi="Verdana"/>
                <w:bCs/>
                <w:sz w:val="18"/>
                <w:szCs w:val="18"/>
                <w:u w:val="single"/>
                <w:lang w:val="nl-BE"/>
              </w:rPr>
            </w:pPr>
          </w:p>
        </w:tc>
      </w:tr>
      <w:tr w:rsidR="005E79D5" w:rsidRPr="004533A4" w:rsidTr="00225DFD">
        <w:trPr>
          <w:trHeight w:val="145"/>
        </w:trPr>
        <w:tc>
          <w:tcPr>
            <w:tcW w:w="8930" w:type="dxa"/>
            <w:tcBorders>
              <w:top w:val="nil"/>
              <w:bottom w:val="single" w:sz="4" w:space="0" w:color="auto"/>
            </w:tcBorders>
            <w:shd w:val="clear" w:color="auto" w:fill="auto"/>
          </w:tcPr>
          <w:p w:rsidR="005E79D5" w:rsidRPr="001F1C94" w:rsidRDefault="005E79D5" w:rsidP="001F1C94">
            <w:pPr>
              <w:spacing w:line="260" w:lineRule="atLeast"/>
              <w:rPr>
                <w:rFonts w:ascii="Verdana" w:hAnsi="Verdana"/>
                <w:b/>
                <w:sz w:val="18"/>
                <w:szCs w:val="18"/>
                <w:u w:val="single"/>
                <w:lang w:val="nl-BE"/>
              </w:rPr>
            </w:pPr>
          </w:p>
        </w:tc>
      </w:tr>
      <w:tr w:rsidR="005E79D5" w:rsidRPr="004533A4" w:rsidTr="001D3E2E">
        <w:trPr>
          <w:trHeight w:val="145"/>
        </w:trPr>
        <w:tc>
          <w:tcPr>
            <w:tcW w:w="8930" w:type="dxa"/>
            <w:tcBorders>
              <w:bottom w:val="single" w:sz="4" w:space="0" w:color="auto"/>
            </w:tcBorders>
            <w:shd w:val="clear" w:color="auto" w:fill="F2F2F2"/>
          </w:tcPr>
          <w:p w:rsidR="005E79D5" w:rsidRPr="001F1C94" w:rsidRDefault="005E79D5" w:rsidP="001F1C94">
            <w:pPr>
              <w:spacing w:line="260" w:lineRule="atLeast"/>
              <w:ind w:left="360"/>
              <w:rPr>
                <w:rFonts w:ascii="Verdana" w:hAnsi="Verdana"/>
                <w:b/>
                <w:sz w:val="18"/>
                <w:szCs w:val="18"/>
                <w:u w:val="single"/>
                <w:lang w:val="nl-BE"/>
              </w:rPr>
            </w:pPr>
          </w:p>
          <w:p w:rsidR="005E79D5" w:rsidRPr="001F1C94" w:rsidRDefault="005E79D5" w:rsidP="001F1C94">
            <w:pPr>
              <w:widowControl/>
              <w:numPr>
                <w:ilvl w:val="0"/>
                <w:numId w:val="2"/>
              </w:numPr>
              <w:spacing w:line="260" w:lineRule="atLeast"/>
              <w:jc w:val="left"/>
              <w:rPr>
                <w:rFonts w:ascii="Verdana" w:hAnsi="Verdana"/>
                <w:b/>
                <w:sz w:val="18"/>
                <w:szCs w:val="18"/>
                <w:u w:val="single"/>
                <w:lang w:val="nl-BE"/>
              </w:rPr>
            </w:pPr>
            <w:r w:rsidRPr="001F1C94">
              <w:rPr>
                <w:rFonts w:ascii="Verdana" w:hAnsi="Verdana"/>
                <w:b/>
                <w:sz w:val="18"/>
                <w:szCs w:val="18"/>
                <w:u w:val="single"/>
                <w:lang w:val="nl-BE"/>
              </w:rPr>
              <w:t>Faciliteren en organiseren van de werking van de politieke organen</w:t>
            </w:r>
          </w:p>
          <w:p w:rsidR="005E79D5" w:rsidRPr="001F1C94" w:rsidRDefault="005E79D5" w:rsidP="001F1C94">
            <w:pPr>
              <w:spacing w:line="260" w:lineRule="atLeast"/>
              <w:ind w:left="360"/>
              <w:rPr>
                <w:rFonts w:ascii="Verdana" w:hAnsi="Verdana"/>
                <w:sz w:val="18"/>
                <w:szCs w:val="18"/>
                <w:lang w:val="nl-BE"/>
              </w:rPr>
            </w:pPr>
          </w:p>
          <w:p w:rsidR="005E79D5" w:rsidRPr="001F1C94" w:rsidRDefault="005E79D5" w:rsidP="001F1C94">
            <w:pPr>
              <w:spacing w:line="260" w:lineRule="atLeast"/>
              <w:ind w:left="360"/>
              <w:rPr>
                <w:rFonts w:ascii="Verdana" w:hAnsi="Verdana"/>
                <w:sz w:val="18"/>
                <w:szCs w:val="18"/>
                <w:lang w:val="nl-BE"/>
              </w:rPr>
            </w:pPr>
            <w:r w:rsidRPr="001F1C94">
              <w:rPr>
                <w:rFonts w:ascii="Verdana" w:hAnsi="Verdana"/>
                <w:sz w:val="18"/>
                <w:szCs w:val="18"/>
                <w:lang w:val="nl-BE"/>
              </w:rPr>
              <w:t xml:space="preserve">Zelf of in overleg met of via de diensthoofden, alle documenten die aan de beleidsorganen worden voorgelegd, voorbereiden, om een vlotte en effectieve behandeling en besluitvorming te bevorderen en de wettelijkheid en regelmatigheid te verzekeren.  </w:t>
            </w:r>
          </w:p>
          <w:p w:rsidR="005E79D5" w:rsidRPr="001F1C94" w:rsidRDefault="005E79D5" w:rsidP="001F1C94">
            <w:pPr>
              <w:spacing w:line="260" w:lineRule="atLeast"/>
              <w:ind w:left="360"/>
              <w:rPr>
                <w:rFonts w:ascii="Verdana" w:hAnsi="Verdana"/>
                <w:b/>
                <w:sz w:val="18"/>
                <w:szCs w:val="18"/>
                <w:u w:val="single"/>
                <w:lang w:val="nl-BE"/>
              </w:rPr>
            </w:pPr>
          </w:p>
        </w:tc>
      </w:tr>
      <w:tr w:rsidR="005E79D5" w:rsidRPr="004533A4" w:rsidTr="00225DFD">
        <w:trPr>
          <w:trHeight w:val="454"/>
        </w:trPr>
        <w:tc>
          <w:tcPr>
            <w:tcW w:w="8930" w:type="dxa"/>
            <w:tcBorders>
              <w:bottom w:val="nil"/>
            </w:tcBorders>
            <w:shd w:val="clear" w:color="auto" w:fill="auto"/>
          </w:tcPr>
          <w:p w:rsidR="005E79D5" w:rsidRPr="001F1C94" w:rsidRDefault="005E79D5" w:rsidP="001F1C94">
            <w:pPr>
              <w:spacing w:line="260" w:lineRule="atLeast"/>
              <w:rPr>
                <w:rFonts w:ascii="Verdana" w:hAnsi="Verdana"/>
                <w:b/>
                <w:sz w:val="18"/>
                <w:szCs w:val="18"/>
                <w:u w:val="single"/>
                <w:lang w:val="nl-BE"/>
              </w:rPr>
            </w:pPr>
          </w:p>
          <w:p w:rsidR="005E79D5" w:rsidRDefault="005E79D5" w:rsidP="001F1C94">
            <w:pPr>
              <w:spacing w:line="260" w:lineRule="atLeast"/>
              <w:rPr>
                <w:rFonts w:ascii="Verdana" w:hAnsi="Verdana"/>
                <w:b/>
                <w:sz w:val="18"/>
                <w:szCs w:val="18"/>
                <w:u w:val="single"/>
                <w:lang w:val="nl-BE"/>
              </w:rPr>
            </w:pPr>
            <w:r w:rsidRPr="001F1C94">
              <w:rPr>
                <w:rFonts w:ascii="Verdana" w:hAnsi="Verdana"/>
                <w:b/>
                <w:sz w:val="18"/>
                <w:szCs w:val="18"/>
                <w:u w:val="single"/>
                <w:lang w:val="nl-BE"/>
              </w:rPr>
              <w:t>Activiteiten</w:t>
            </w:r>
          </w:p>
          <w:p w:rsidR="001D3E2E" w:rsidRPr="001F1C94" w:rsidRDefault="001D3E2E" w:rsidP="001F1C94">
            <w:pPr>
              <w:spacing w:line="260" w:lineRule="atLeast"/>
              <w:rPr>
                <w:rFonts w:ascii="Verdana" w:hAnsi="Verdana"/>
                <w:b/>
                <w:sz w:val="18"/>
                <w:szCs w:val="18"/>
                <w:u w:val="single"/>
                <w:lang w:val="nl-BE"/>
              </w:rPr>
            </w:pPr>
          </w:p>
        </w:tc>
      </w:tr>
      <w:tr w:rsidR="005E79D5" w:rsidRPr="004533A4" w:rsidTr="00225DFD">
        <w:trPr>
          <w:trHeight w:val="242"/>
        </w:trPr>
        <w:tc>
          <w:tcPr>
            <w:tcW w:w="8930" w:type="dxa"/>
            <w:tcBorders>
              <w:top w:val="nil"/>
              <w:bottom w:val="nil"/>
            </w:tcBorders>
            <w:shd w:val="clear" w:color="auto" w:fill="auto"/>
          </w:tcPr>
          <w:p w:rsidR="005E79D5" w:rsidRPr="001F1C94" w:rsidRDefault="005E79D5" w:rsidP="001F1C94">
            <w:pPr>
              <w:widowControl/>
              <w:numPr>
                <w:ilvl w:val="0"/>
                <w:numId w:val="5"/>
              </w:numPr>
              <w:spacing w:line="260" w:lineRule="atLeast"/>
              <w:jc w:val="left"/>
              <w:rPr>
                <w:rFonts w:ascii="Verdana" w:hAnsi="Verdana"/>
                <w:bCs/>
                <w:sz w:val="18"/>
                <w:szCs w:val="18"/>
                <w:lang w:val="nl-BE"/>
              </w:rPr>
            </w:pPr>
            <w:r w:rsidRPr="001F1C94">
              <w:rPr>
                <w:rFonts w:ascii="Verdana" w:hAnsi="Verdana"/>
                <w:bCs/>
                <w:sz w:val="18"/>
                <w:szCs w:val="18"/>
                <w:lang w:val="nl-BE"/>
              </w:rPr>
              <w:t>Een brug vormen tussen het ambtelijk en het politiek niveau</w:t>
            </w:r>
          </w:p>
        </w:tc>
      </w:tr>
      <w:tr w:rsidR="005E79D5" w:rsidRPr="004533A4" w:rsidTr="00225DFD">
        <w:trPr>
          <w:trHeight w:val="227"/>
        </w:trPr>
        <w:tc>
          <w:tcPr>
            <w:tcW w:w="8930" w:type="dxa"/>
            <w:tcBorders>
              <w:top w:val="nil"/>
              <w:bottom w:val="nil"/>
            </w:tcBorders>
            <w:shd w:val="clear" w:color="auto" w:fill="auto"/>
          </w:tcPr>
          <w:p w:rsidR="005E79D5" w:rsidRPr="001F1C94" w:rsidRDefault="005E79D5" w:rsidP="001F1C94">
            <w:pPr>
              <w:widowControl/>
              <w:numPr>
                <w:ilvl w:val="0"/>
                <w:numId w:val="5"/>
              </w:numPr>
              <w:spacing w:line="260" w:lineRule="atLeast"/>
              <w:jc w:val="left"/>
              <w:rPr>
                <w:rFonts w:ascii="Verdana" w:hAnsi="Verdana"/>
                <w:bCs/>
                <w:sz w:val="18"/>
                <w:szCs w:val="18"/>
                <w:lang w:val="nl-BE"/>
              </w:rPr>
            </w:pPr>
            <w:r w:rsidRPr="001F1C94">
              <w:rPr>
                <w:rFonts w:ascii="Verdana" w:hAnsi="Verdana"/>
                <w:bCs/>
                <w:sz w:val="18"/>
                <w:szCs w:val="18"/>
                <w:lang w:val="nl-BE"/>
              </w:rPr>
              <w:t>Dagelijkse teamvorming en regelmatig overleg met de voorzitter.</w:t>
            </w:r>
          </w:p>
        </w:tc>
      </w:tr>
      <w:tr w:rsidR="005E79D5" w:rsidRPr="004533A4" w:rsidTr="00225DFD">
        <w:trPr>
          <w:trHeight w:val="697"/>
        </w:trPr>
        <w:tc>
          <w:tcPr>
            <w:tcW w:w="8930" w:type="dxa"/>
            <w:tcBorders>
              <w:top w:val="nil"/>
              <w:bottom w:val="nil"/>
            </w:tcBorders>
            <w:shd w:val="clear" w:color="auto" w:fill="auto"/>
          </w:tcPr>
          <w:p w:rsidR="005E79D5" w:rsidRPr="001F1C94" w:rsidRDefault="005E79D5" w:rsidP="001F1C94">
            <w:pPr>
              <w:widowControl/>
              <w:numPr>
                <w:ilvl w:val="0"/>
                <w:numId w:val="5"/>
              </w:numPr>
              <w:spacing w:line="260" w:lineRule="atLeast"/>
              <w:jc w:val="left"/>
              <w:rPr>
                <w:rFonts w:ascii="Verdana" w:hAnsi="Verdana"/>
                <w:bCs/>
                <w:sz w:val="18"/>
                <w:szCs w:val="18"/>
                <w:u w:val="single"/>
                <w:lang w:val="nl-BE"/>
              </w:rPr>
            </w:pPr>
            <w:r w:rsidRPr="001F1C94">
              <w:rPr>
                <w:rFonts w:ascii="Verdana" w:hAnsi="Verdana"/>
                <w:bCs/>
                <w:sz w:val="18"/>
                <w:szCs w:val="18"/>
                <w:lang w:val="nl-BE"/>
              </w:rPr>
              <w:t>Politieke besluitvorming mee mogelijk maken door onder meer dossiervorming, mee zoeken naar consensus en oplossingen.  Tijd gunnen aan de politieke organen om dossiers te bestuderen, te bespreken en af te stemmen.</w:t>
            </w:r>
          </w:p>
        </w:tc>
      </w:tr>
      <w:tr w:rsidR="005E79D5" w:rsidRPr="004533A4" w:rsidTr="00225DFD">
        <w:trPr>
          <w:trHeight w:val="697"/>
        </w:trPr>
        <w:tc>
          <w:tcPr>
            <w:tcW w:w="8930" w:type="dxa"/>
            <w:tcBorders>
              <w:top w:val="nil"/>
              <w:bottom w:val="nil"/>
            </w:tcBorders>
            <w:shd w:val="clear" w:color="auto" w:fill="auto"/>
          </w:tcPr>
          <w:p w:rsidR="005E79D5" w:rsidRPr="001F1C94" w:rsidRDefault="005E79D5" w:rsidP="001F1C94">
            <w:pPr>
              <w:widowControl/>
              <w:numPr>
                <w:ilvl w:val="0"/>
                <w:numId w:val="5"/>
              </w:numPr>
              <w:spacing w:line="260" w:lineRule="atLeast"/>
              <w:jc w:val="left"/>
              <w:rPr>
                <w:rFonts w:ascii="Verdana" w:hAnsi="Verdana"/>
                <w:bCs/>
                <w:sz w:val="18"/>
                <w:szCs w:val="18"/>
                <w:u w:val="single"/>
                <w:lang w:val="nl-BE"/>
              </w:rPr>
            </w:pPr>
            <w:r w:rsidRPr="001F1C94">
              <w:rPr>
                <w:rFonts w:ascii="Verdana" w:hAnsi="Verdana"/>
                <w:bCs/>
                <w:sz w:val="18"/>
                <w:szCs w:val="18"/>
                <w:lang w:val="nl-BE"/>
              </w:rPr>
              <w:t>Adviseren van de raad, de voorzitter, het vast bureau en de bijzondere comités op beleidsmatig, bestuurskundig en juridisch vlak.  Opnemen van de bewaking van de legaliteit en de continuïteit in de raadsbesluiten en in de organisatie.</w:t>
            </w:r>
          </w:p>
        </w:tc>
      </w:tr>
      <w:tr w:rsidR="005E79D5" w:rsidRPr="004533A4" w:rsidTr="00225DFD">
        <w:trPr>
          <w:trHeight w:val="1395"/>
        </w:trPr>
        <w:tc>
          <w:tcPr>
            <w:tcW w:w="8930" w:type="dxa"/>
            <w:tcBorders>
              <w:top w:val="nil"/>
              <w:bottom w:val="nil"/>
            </w:tcBorders>
            <w:shd w:val="clear" w:color="auto" w:fill="auto"/>
          </w:tcPr>
          <w:p w:rsidR="005E79D5" w:rsidRPr="001F1C94" w:rsidRDefault="005E79D5" w:rsidP="001F1C94">
            <w:pPr>
              <w:widowControl/>
              <w:numPr>
                <w:ilvl w:val="0"/>
                <w:numId w:val="5"/>
              </w:numPr>
              <w:spacing w:line="260" w:lineRule="atLeast"/>
              <w:jc w:val="left"/>
              <w:rPr>
                <w:rFonts w:ascii="Verdana" w:hAnsi="Verdana"/>
                <w:bCs/>
                <w:sz w:val="18"/>
                <w:szCs w:val="18"/>
                <w:lang w:val="nl-BE"/>
              </w:rPr>
            </w:pPr>
            <w:r w:rsidRPr="001F1C94">
              <w:rPr>
                <w:rFonts w:ascii="Verdana" w:hAnsi="Verdana"/>
                <w:bCs/>
                <w:sz w:val="18"/>
                <w:szCs w:val="18"/>
                <w:lang w:val="nl-BE"/>
              </w:rPr>
              <w:t>Zorg dragen voor de efficiëntie in de besluitvorming.  De voorbereiding structureren.  Organisatie van de voorziene bevoegdheidsdelegaties in het decreet.</w:t>
            </w:r>
          </w:p>
          <w:p w:rsidR="005E79D5" w:rsidRPr="001F1C94" w:rsidRDefault="005E79D5" w:rsidP="001F1C94">
            <w:pPr>
              <w:widowControl/>
              <w:numPr>
                <w:ilvl w:val="0"/>
                <w:numId w:val="5"/>
              </w:numPr>
              <w:spacing w:line="260" w:lineRule="atLeast"/>
              <w:jc w:val="left"/>
              <w:rPr>
                <w:rFonts w:ascii="Verdana" w:hAnsi="Verdana"/>
                <w:bCs/>
                <w:sz w:val="18"/>
                <w:szCs w:val="18"/>
                <w:lang w:val="nl-BE"/>
              </w:rPr>
            </w:pPr>
            <w:r w:rsidRPr="001F1C94">
              <w:rPr>
                <w:rFonts w:ascii="Verdana" w:hAnsi="Verdana"/>
                <w:bCs/>
                <w:sz w:val="18"/>
                <w:szCs w:val="18"/>
                <w:lang w:val="nl-BE"/>
              </w:rPr>
              <w:t>De nodige werkinstrumenten introduceren, die de politieke organen tijdig informeren over de evolutie in en de werking van de diverse diensten en organen.  Dit wil zeggen: voorzien in een model voor politieke rapportering dat de leden van de raad / vast bureau moet toelaten mee te groeien in dossiers, om tot een gefundeerd besluitvormingsproces te komen.</w:t>
            </w:r>
          </w:p>
        </w:tc>
      </w:tr>
      <w:tr w:rsidR="005E79D5" w:rsidRPr="004533A4" w:rsidTr="00225DFD">
        <w:trPr>
          <w:trHeight w:val="1622"/>
        </w:trPr>
        <w:tc>
          <w:tcPr>
            <w:tcW w:w="8930" w:type="dxa"/>
            <w:tcBorders>
              <w:top w:val="nil"/>
              <w:bottom w:val="nil"/>
            </w:tcBorders>
            <w:shd w:val="clear" w:color="auto" w:fill="auto"/>
          </w:tcPr>
          <w:p w:rsidR="005E79D5" w:rsidRPr="001F1C94" w:rsidRDefault="005E79D5" w:rsidP="001F1C94">
            <w:pPr>
              <w:widowControl/>
              <w:numPr>
                <w:ilvl w:val="0"/>
                <w:numId w:val="5"/>
              </w:numPr>
              <w:spacing w:line="260" w:lineRule="atLeast"/>
              <w:jc w:val="left"/>
              <w:rPr>
                <w:rFonts w:ascii="Verdana" w:hAnsi="Verdana"/>
                <w:bCs/>
                <w:sz w:val="18"/>
                <w:szCs w:val="18"/>
                <w:lang w:val="nl-BE"/>
              </w:rPr>
            </w:pPr>
            <w:r w:rsidRPr="001F1C94">
              <w:rPr>
                <w:rFonts w:ascii="Verdana" w:hAnsi="Verdana"/>
                <w:bCs/>
                <w:sz w:val="18"/>
                <w:szCs w:val="18"/>
                <w:lang w:val="nl-BE"/>
              </w:rPr>
              <w:t>Samen met de raad / vast bureau en het managementteam opmaak van de afsprakennota.</w:t>
            </w:r>
          </w:p>
          <w:p w:rsidR="005E79D5" w:rsidRPr="001F1C94" w:rsidRDefault="005E79D5" w:rsidP="001F1C94">
            <w:pPr>
              <w:widowControl/>
              <w:numPr>
                <w:ilvl w:val="0"/>
                <w:numId w:val="5"/>
              </w:numPr>
              <w:spacing w:line="260" w:lineRule="atLeast"/>
              <w:jc w:val="left"/>
              <w:rPr>
                <w:rFonts w:ascii="Verdana" w:hAnsi="Verdana"/>
                <w:bCs/>
                <w:sz w:val="18"/>
                <w:szCs w:val="18"/>
                <w:lang w:val="nl-BE"/>
              </w:rPr>
            </w:pPr>
            <w:r w:rsidRPr="001F1C94">
              <w:rPr>
                <w:rFonts w:ascii="Verdana" w:hAnsi="Verdana"/>
                <w:bCs/>
                <w:sz w:val="18"/>
                <w:szCs w:val="18"/>
                <w:lang w:val="nl-BE"/>
              </w:rPr>
              <w:t>Goed inzicht en feeling verwerven in de werking van het politieke niveau, zowel in het OCMW als in de Stad.  Rekening houden met de politieke context, die haar specifieke eigenheid heeft, los van de ambtelijke logica.  Er rekening mee houden dat de politiek ten allen tijde verantwoording dient af te leggen tegenover de burger.</w:t>
            </w:r>
          </w:p>
          <w:p w:rsidR="00F21F7D" w:rsidRDefault="005E79D5" w:rsidP="002A761C">
            <w:pPr>
              <w:widowControl/>
              <w:numPr>
                <w:ilvl w:val="0"/>
                <w:numId w:val="5"/>
              </w:numPr>
              <w:spacing w:line="260" w:lineRule="atLeast"/>
              <w:jc w:val="left"/>
              <w:rPr>
                <w:rFonts w:ascii="Verdana" w:hAnsi="Verdana"/>
                <w:bCs/>
                <w:sz w:val="18"/>
                <w:szCs w:val="18"/>
                <w:lang w:val="nl-BE"/>
              </w:rPr>
            </w:pPr>
            <w:r w:rsidRPr="002A761C">
              <w:rPr>
                <w:rFonts w:ascii="Verdana" w:hAnsi="Verdana"/>
                <w:bCs/>
                <w:sz w:val="18"/>
                <w:szCs w:val="18"/>
                <w:lang w:val="nl-BE"/>
              </w:rPr>
              <w:t>Zorgen voor eenvoudige en duidelijke inhoudelijk en vormelijk correcte documenten en raadsnota’s.</w:t>
            </w:r>
          </w:p>
          <w:p w:rsidR="002A761C" w:rsidRPr="00225DFD" w:rsidRDefault="002A761C" w:rsidP="002A761C">
            <w:pPr>
              <w:widowControl/>
              <w:spacing w:line="260" w:lineRule="atLeast"/>
              <w:ind w:left="1020"/>
              <w:jc w:val="left"/>
              <w:rPr>
                <w:rFonts w:ascii="Verdana" w:hAnsi="Verdana"/>
                <w:bCs/>
                <w:sz w:val="18"/>
                <w:szCs w:val="18"/>
                <w:lang w:val="nl-BE"/>
              </w:rPr>
            </w:pPr>
          </w:p>
        </w:tc>
      </w:tr>
      <w:tr w:rsidR="005E79D5" w:rsidRPr="004533A4" w:rsidTr="00225DFD">
        <w:trPr>
          <w:trHeight w:val="1577"/>
        </w:trPr>
        <w:tc>
          <w:tcPr>
            <w:tcW w:w="8930" w:type="dxa"/>
            <w:tcBorders>
              <w:bottom w:val="single" w:sz="4" w:space="0" w:color="auto"/>
            </w:tcBorders>
            <w:shd w:val="clear" w:color="auto" w:fill="F2F2F2"/>
          </w:tcPr>
          <w:p w:rsidR="005E79D5" w:rsidRPr="001F1C94" w:rsidRDefault="005E79D5" w:rsidP="001F1C94">
            <w:pPr>
              <w:spacing w:line="260" w:lineRule="atLeast"/>
              <w:ind w:left="360"/>
              <w:rPr>
                <w:rFonts w:ascii="Verdana" w:hAnsi="Verdana"/>
                <w:b/>
                <w:sz w:val="18"/>
                <w:szCs w:val="18"/>
                <w:u w:val="single"/>
                <w:lang w:val="nl-BE"/>
              </w:rPr>
            </w:pPr>
          </w:p>
          <w:p w:rsidR="005E79D5" w:rsidRPr="001F1C94" w:rsidRDefault="005E79D5" w:rsidP="001F1C94">
            <w:pPr>
              <w:widowControl/>
              <w:numPr>
                <w:ilvl w:val="0"/>
                <w:numId w:val="2"/>
              </w:numPr>
              <w:spacing w:line="260" w:lineRule="atLeast"/>
              <w:jc w:val="left"/>
              <w:rPr>
                <w:rFonts w:ascii="Verdana" w:hAnsi="Verdana"/>
                <w:b/>
                <w:sz w:val="18"/>
                <w:szCs w:val="18"/>
                <w:u w:val="single"/>
                <w:lang w:val="nl-BE"/>
              </w:rPr>
            </w:pPr>
            <w:r w:rsidRPr="001F1C94">
              <w:rPr>
                <w:rFonts w:ascii="Verdana" w:hAnsi="Verdana"/>
                <w:b/>
                <w:sz w:val="18"/>
                <w:szCs w:val="18"/>
                <w:u w:val="single"/>
                <w:lang w:val="nl-BE"/>
              </w:rPr>
              <w:t>Beleidsuitvoering en dienstverlening aan de bevolking</w:t>
            </w:r>
          </w:p>
          <w:p w:rsidR="005E79D5" w:rsidRPr="001F1C94" w:rsidRDefault="005E79D5" w:rsidP="001F1C94">
            <w:pPr>
              <w:spacing w:line="260" w:lineRule="atLeast"/>
              <w:ind w:left="360"/>
              <w:rPr>
                <w:rFonts w:ascii="Verdana" w:hAnsi="Verdana"/>
                <w:sz w:val="18"/>
                <w:szCs w:val="18"/>
                <w:lang w:val="nl-BE"/>
              </w:rPr>
            </w:pPr>
          </w:p>
          <w:p w:rsidR="005E79D5" w:rsidRPr="001F1C94" w:rsidRDefault="005E79D5" w:rsidP="001F1C94">
            <w:pPr>
              <w:spacing w:line="260" w:lineRule="atLeast"/>
              <w:ind w:left="360"/>
              <w:rPr>
                <w:rFonts w:ascii="Verdana" w:hAnsi="Verdana"/>
                <w:sz w:val="18"/>
                <w:szCs w:val="18"/>
                <w:lang w:val="nl-BE"/>
              </w:rPr>
            </w:pPr>
            <w:r w:rsidRPr="001F1C94">
              <w:rPr>
                <w:rFonts w:ascii="Verdana" w:hAnsi="Verdana"/>
                <w:sz w:val="18"/>
                <w:szCs w:val="18"/>
                <w:lang w:val="nl-BE"/>
              </w:rPr>
              <w:t>Plannen, organiseren, opvolgen en evalueren van de dagelijkse werking van de diensten, om de korte- en lange termijndoelstellingen van het bestuur te helpen realiseren en een effectieve en efficiënte dienstverlening aan de bevolking te verzekeren.</w:t>
            </w:r>
          </w:p>
          <w:p w:rsidR="005E79D5" w:rsidRPr="001F1C94" w:rsidRDefault="005E79D5" w:rsidP="001F1C94">
            <w:pPr>
              <w:spacing w:line="260" w:lineRule="atLeast"/>
              <w:ind w:left="360"/>
              <w:rPr>
                <w:rFonts w:ascii="Verdana" w:hAnsi="Verdana"/>
                <w:sz w:val="18"/>
                <w:szCs w:val="18"/>
                <w:lang w:val="nl-BE"/>
              </w:rPr>
            </w:pPr>
          </w:p>
        </w:tc>
      </w:tr>
      <w:tr w:rsidR="005E79D5" w:rsidRPr="004533A4" w:rsidTr="00225DFD">
        <w:trPr>
          <w:trHeight w:val="470"/>
        </w:trPr>
        <w:tc>
          <w:tcPr>
            <w:tcW w:w="8930" w:type="dxa"/>
            <w:tcBorders>
              <w:bottom w:val="nil"/>
            </w:tcBorders>
            <w:shd w:val="clear" w:color="auto" w:fill="auto"/>
          </w:tcPr>
          <w:p w:rsidR="005E79D5" w:rsidRPr="001F1C94" w:rsidRDefault="005E79D5" w:rsidP="001F1C94">
            <w:pPr>
              <w:spacing w:line="260" w:lineRule="atLeast"/>
              <w:rPr>
                <w:rFonts w:ascii="Verdana" w:hAnsi="Verdana"/>
                <w:b/>
                <w:sz w:val="18"/>
                <w:szCs w:val="18"/>
                <w:u w:val="single"/>
                <w:lang w:val="nl-BE"/>
              </w:rPr>
            </w:pPr>
          </w:p>
          <w:p w:rsidR="005E79D5" w:rsidRPr="001F1C94" w:rsidRDefault="005E79D5" w:rsidP="001F1C94">
            <w:pPr>
              <w:spacing w:line="260" w:lineRule="atLeast"/>
              <w:rPr>
                <w:rFonts w:ascii="Verdana" w:hAnsi="Verdana"/>
                <w:b/>
                <w:sz w:val="18"/>
                <w:szCs w:val="18"/>
                <w:u w:val="single"/>
                <w:lang w:val="nl-BE"/>
              </w:rPr>
            </w:pPr>
            <w:r w:rsidRPr="001F1C94">
              <w:rPr>
                <w:rFonts w:ascii="Verdana" w:hAnsi="Verdana"/>
                <w:b/>
                <w:sz w:val="18"/>
                <w:szCs w:val="18"/>
                <w:u w:val="single"/>
                <w:lang w:val="nl-BE"/>
              </w:rPr>
              <w:t>Activiteiten</w:t>
            </w:r>
          </w:p>
        </w:tc>
      </w:tr>
      <w:tr w:rsidR="005E79D5" w:rsidRPr="004533A4" w:rsidTr="00225DFD">
        <w:trPr>
          <w:trHeight w:val="1152"/>
        </w:trPr>
        <w:tc>
          <w:tcPr>
            <w:tcW w:w="8930" w:type="dxa"/>
            <w:tcBorders>
              <w:top w:val="nil"/>
              <w:bottom w:val="nil"/>
            </w:tcBorders>
            <w:shd w:val="clear" w:color="auto" w:fill="auto"/>
          </w:tcPr>
          <w:p w:rsidR="005E79D5" w:rsidRPr="001F1C94" w:rsidRDefault="005E79D5" w:rsidP="001F1C94">
            <w:pPr>
              <w:widowControl/>
              <w:numPr>
                <w:ilvl w:val="0"/>
                <w:numId w:val="6"/>
              </w:numPr>
              <w:spacing w:line="260" w:lineRule="atLeast"/>
              <w:jc w:val="left"/>
              <w:rPr>
                <w:rFonts w:ascii="Verdana" w:hAnsi="Verdana"/>
                <w:bCs/>
                <w:sz w:val="18"/>
                <w:szCs w:val="18"/>
                <w:u w:val="single"/>
                <w:lang w:val="nl-BE"/>
              </w:rPr>
            </w:pPr>
            <w:r w:rsidRPr="001F1C94">
              <w:rPr>
                <w:rFonts w:ascii="Verdana" w:hAnsi="Verdana"/>
                <w:bCs/>
                <w:sz w:val="18"/>
                <w:szCs w:val="18"/>
                <w:lang w:val="nl-BE"/>
              </w:rPr>
              <w:t>Optimaliseren van de dienstverlening aan de bevolking met het oog op een warme dienstverlening van mens tot mens.</w:t>
            </w:r>
          </w:p>
          <w:p w:rsidR="005E79D5" w:rsidRPr="001F1C94" w:rsidRDefault="005E79D5" w:rsidP="001F1C94">
            <w:pPr>
              <w:widowControl/>
              <w:numPr>
                <w:ilvl w:val="0"/>
                <w:numId w:val="6"/>
              </w:numPr>
              <w:spacing w:line="260" w:lineRule="atLeast"/>
              <w:jc w:val="left"/>
              <w:rPr>
                <w:rFonts w:ascii="Verdana" w:hAnsi="Verdana"/>
                <w:bCs/>
                <w:sz w:val="18"/>
                <w:szCs w:val="18"/>
                <w:u w:val="single"/>
                <w:lang w:val="nl-BE"/>
              </w:rPr>
            </w:pPr>
            <w:r w:rsidRPr="001F1C94">
              <w:rPr>
                <w:rFonts w:ascii="Verdana" w:hAnsi="Verdana"/>
                <w:bCs/>
                <w:sz w:val="18"/>
                <w:szCs w:val="18"/>
                <w:lang w:val="nl-BE"/>
              </w:rPr>
              <w:t>Optimaliseren van toegankelijke externe communicatie.  Uitwerken van die externe communicatie over de dienstverlening naar de brede bevolking, met alle middelen die daarvoor kunnen worden ingezet (website, brochures, jaarverslag …)</w:t>
            </w:r>
          </w:p>
        </w:tc>
      </w:tr>
      <w:tr w:rsidR="005E79D5" w:rsidRPr="004533A4" w:rsidTr="00225DFD">
        <w:trPr>
          <w:trHeight w:val="242"/>
        </w:trPr>
        <w:tc>
          <w:tcPr>
            <w:tcW w:w="8930" w:type="dxa"/>
            <w:tcBorders>
              <w:top w:val="nil"/>
              <w:bottom w:val="nil"/>
            </w:tcBorders>
            <w:shd w:val="clear" w:color="auto" w:fill="auto"/>
          </w:tcPr>
          <w:p w:rsidR="005E79D5" w:rsidRPr="001F1C94" w:rsidRDefault="005E79D5" w:rsidP="001F1C94">
            <w:pPr>
              <w:widowControl/>
              <w:numPr>
                <w:ilvl w:val="0"/>
                <w:numId w:val="6"/>
              </w:numPr>
              <w:spacing w:line="260" w:lineRule="atLeast"/>
              <w:jc w:val="left"/>
              <w:rPr>
                <w:rFonts w:ascii="Verdana" w:hAnsi="Verdana"/>
                <w:bCs/>
                <w:sz w:val="18"/>
                <w:szCs w:val="18"/>
                <w:lang w:val="nl-BE"/>
              </w:rPr>
            </w:pPr>
            <w:r w:rsidRPr="001F1C94">
              <w:rPr>
                <w:rFonts w:ascii="Verdana" w:hAnsi="Verdana"/>
                <w:bCs/>
                <w:sz w:val="18"/>
                <w:szCs w:val="18"/>
                <w:lang w:val="nl-BE"/>
              </w:rPr>
              <w:t xml:space="preserve">Stroomlijning naar uniforme werkwijzen van onthaal- en infopunten.  Goede informatiedoorstroming. </w:t>
            </w:r>
          </w:p>
        </w:tc>
      </w:tr>
      <w:tr w:rsidR="005E79D5" w:rsidRPr="004533A4" w:rsidTr="00225DFD">
        <w:trPr>
          <w:trHeight w:val="454"/>
        </w:trPr>
        <w:tc>
          <w:tcPr>
            <w:tcW w:w="8930" w:type="dxa"/>
            <w:tcBorders>
              <w:top w:val="nil"/>
              <w:bottom w:val="nil"/>
            </w:tcBorders>
            <w:shd w:val="clear" w:color="auto" w:fill="auto"/>
          </w:tcPr>
          <w:p w:rsidR="005E79D5" w:rsidRPr="001F1C94" w:rsidRDefault="005E79D5" w:rsidP="001F1C94">
            <w:pPr>
              <w:widowControl/>
              <w:numPr>
                <w:ilvl w:val="0"/>
                <w:numId w:val="6"/>
              </w:numPr>
              <w:spacing w:line="260" w:lineRule="atLeast"/>
              <w:jc w:val="left"/>
              <w:rPr>
                <w:rFonts w:ascii="Verdana" w:hAnsi="Verdana"/>
                <w:bCs/>
                <w:sz w:val="18"/>
                <w:szCs w:val="18"/>
                <w:u w:val="single"/>
                <w:lang w:val="nl-BE"/>
              </w:rPr>
            </w:pPr>
            <w:r w:rsidRPr="001F1C94">
              <w:rPr>
                <w:rFonts w:ascii="Verdana" w:hAnsi="Verdana"/>
                <w:bCs/>
                <w:sz w:val="18"/>
                <w:szCs w:val="18"/>
                <w:lang w:val="nl-BE"/>
              </w:rPr>
              <w:t>Zorgen voor een goed imago van het OCMW / Sociaal huis bij het brede publiek.  Organisatie van participatie en inspraak: open deurmomenten, bevraging, infomomenten.</w:t>
            </w:r>
          </w:p>
          <w:p w:rsidR="005E79D5" w:rsidRPr="001F1C94" w:rsidRDefault="005E79D5" w:rsidP="001F1C94">
            <w:pPr>
              <w:widowControl/>
              <w:numPr>
                <w:ilvl w:val="0"/>
                <w:numId w:val="6"/>
              </w:numPr>
              <w:spacing w:line="260" w:lineRule="atLeast"/>
              <w:jc w:val="left"/>
              <w:rPr>
                <w:rFonts w:ascii="Verdana" w:hAnsi="Verdana"/>
                <w:bCs/>
                <w:sz w:val="18"/>
                <w:szCs w:val="18"/>
                <w:u w:val="single"/>
                <w:lang w:val="nl-BE"/>
              </w:rPr>
            </w:pPr>
            <w:r w:rsidRPr="001F1C94">
              <w:rPr>
                <w:rFonts w:ascii="Verdana" w:hAnsi="Verdana"/>
                <w:bCs/>
                <w:sz w:val="18"/>
                <w:szCs w:val="18"/>
                <w:lang w:val="nl-BE"/>
              </w:rPr>
              <w:t>In overleg met de dienstverantwoordelijken regelmatig evalueren van de dienstverlening en bijsturen waar nodig</w:t>
            </w:r>
          </w:p>
          <w:p w:rsidR="005E79D5" w:rsidRPr="001F1C94" w:rsidRDefault="005E79D5" w:rsidP="001F1C94">
            <w:pPr>
              <w:widowControl/>
              <w:numPr>
                <w:ilvl w:val="0"/>
                <w:numId w:val="6"/>
              </w:numPr>
              <w:spacing w:line="260" w:lineRule="atLeast"/>
              <w:jc w:val="left"/>
              <w:rPr>
                <w:rFonts w:ascii="Verdana" w:hAnsi="Verdana"/>
                <w:bCs/>
                <w:sz w:val="18"/>
                <w:szCs w:val="18"/>
                <w:u w:val="single"/>
                <w:lang w:val="nl-BE"/>
              </w:rPr>
            </w:pPr>
            <w:r w:rsidRPr="001F1C94">
              <w:rPr>
                <w:rFonts w:ascii="Verdana" w:hAnsi="Verdana"/>
                <w:bCs/>
                <w:sz w:val="18"/>
                <w:szCs w:val="18"/>
                <w:lang w:val="nl-BE"/>
              </w:rPr>
              <w:t>Op regelmatige basis rapporteren over de dienstverlening aan de raad voor maatschappelijk welzijn.</w:t>
            </w:r>
          </w:p>
        </w:tc>
      </w:tr>
      <w:tr w:rsidR="005E79D5" w:rsidRPr="004533A4" w:rsidTr="00225DFD">
        <w:trPr>
          <w:trHeight w:val="242"/>
        </w:trPr>
        <w:tc>
          <w:tcPr>
            <w:tcW w:w="8930" w:type="dxa"/>
            <w:tcBorders>
              <w:top w:val="nil"/>
              <w:bottom w:val="nil"/>
            </w:tcBorders>
            <w:shd w:val="clear" w:color="auto" w:fill="auto"/>
          </w:tcPr>
          <w:p w:rsidR="005E79D5" w:rsidRPr="001F1C94" w:rsidRDefault="005E79D5" w:rsidP="001F1C94">
            <w:pPr>
              <w:spacing w:line="260" w:lineRule="atLeast"/>
              <w:rPr>
                <w:rFonts w:ascii="Verdana" w:hAnsi="Verdana"/>
                <w:bCs/>
                <w:sz w:val="18"/>
                <w:szCs w:val="18"/>
                <w:lang w:val="nl-BE"/>
              </w:rPr>
            </w:pPr>
          </w:p>
        </w:tc>
      </w:tr>
      <w:tr w:rsidR="005E79D5" w:rsidRPr="004533A4" w:rsidTr="00225DFD">
        <w:trPr>
          <w:trHeight w:val="1622"/>
        </w:trPr>
        <w:tc>
          <w:tcPr>
            <w:tcW w:w="8930" w:type="dxa"/>
            <w:tcBorders>
              <w:bottom w:val="single" w:sz="4" w:space="0" w:color="auto"/>
            </w:tcBorders>
            <w:shd w:val="clear" w:color="auto" w:fill="F2F2F2"/>
          </w:tcPr>
          <w:p w:rsidR="005E79D5" w:rsidRPr="001F1C94" w:rsidRDefault="005E79D5" w:rsidP="001F1C94">
            <w:pPr>
              <w:spacing w:line="260" w:lineRule="atLeast"/>
              <w:ind w:left="360"/>
              <w:rPr>
                <w:rFonts w:ascii="Verdana" w:hAnsi="Verdana"/>
                <w:b/>
                <w:sz w:val="18"/>
                <w:szCs w:val="18"/>
                <w:u w:val="single"/>
                <w:lang w:val="nl-BE"/>
              </w:rPr>
            </w:pPr>
          </w:p>
          <w:p w:rsidR="005E79D5" w:rsidRPr="001F1C94" w:rsidRDefault="005E79D5" w:rsidP="001F1C94">
            <w:pPr>
              <w:widowControl/>
              <w:numPr>
                <w:ilvl w:val="0"/>
                <w:numId w:val="2"/>
              </w:numPr>
              <w:spacing w:line="260" w:lineRule="atLeast"/>
              <w:jc w:val="left"/>
              <w:rPr>
                <w:rFonts w:ascii="Verdana" w:hAnsi="Verdana"/>
                <w:b/>
                <w:sz w:val="18"/>
                <w:szCs w:val="18"/>
                <w:u w:val="single"/>
                <w:lang w:val="nl-BE"/>
              </w:rPr>
            </w:pPr>
            <w:r w:rsidRPr="001F1C94">
              <w:rPr>
                <w:rFonts w:ascii="Verdana" w:hAnsi="Verdana"/>
                <w:b/>
                <w:sz w:val="18"/>
                <w:szCs w:val="18"/>
                <w:u w:val="single"/>
                <w:lang w:val="nl-BE"/>
              </w:rPr>
              <w:t>HR-management (hoofd van het personeel)</w:t>
            </w:r>
          </w:p>
          <w:p w:rsidR="005E79D5" w:rsidRPr="001F1C94" w:rsidRDefault="005E79D5" w:rsidP="001F1C94">
            <w:pPr>
              <w:spacing w:line="260" w:lineRule="atLeast"/>
              <w:rPr>
                <w:rFonts w:ascii="Verdana" w:hAnsi="Verdana"/>
                <w:b/>
                <w:sz w:val="18"/>
                <w:szCs w:val="18"/>
                <w:u w:val="single"/>
                <w:lang w:val="nl-BE"/>
              </w:rPr>
            </w:pPr>
          </w:p>
          <w:p w:rsidR="005E79D5" w:rsidRPr="001F1C94" w:rsidRDefault="005E79D5" w:rsidP="001F1C94">
            <w:pPr>
              <w:spacing w:line="260" w:lineRule="atLeast"/>
              <w:ind w:left="360"/>
              <w:rPr>
                <w:rFonts w:ascii="Verdana" w:hAnsi="Verdana"/>
                <w:sz w:val="18"/>
                <w:szCs w:val="18"/>
                <w:lang w:val="nl-BE"/>
              </w:rPr>
            </w:pPr>
            <w:r w:rsidRPr="001F1C94">
              <w:rPr>
                <w:rFonts w:ascii="Verdana" w:hAnsi="Verdana"/>
                <w:sz w:val="18"/>
                <w:szCs w:val="18"/>
                <w:lang w:val="nl-BE"/>
              </w:rPr>
              <w:t>Met respect voor het reglementair kader, het personeelsmanagement aansturen en invoeren, opdat de OCMW-diensten steeds zouden kunnen beschikken over voldoende, competente en gemotiveerde medewerkers, nodig om de opdracht en dienstverlening van het OCMW te realiseren.</w:t>
            </w:r>
          </w:p>
          <w:p w:rsidR="005E79D5" w:rsidRPr="001F1C94" w:rsidRDefault="005E79D5" w:rsidP="001F1C94">
            <w:pPr>
              <w:spacing w:line="260" w:lineRule="atLeast"/>
              <w:ind w:left="360"/>
              <w:rPr>
                <w:rFonts w:ascii="Verdana" w:hAnsi="Verdana"/>
                <w:sz w:val="18"/>
                <w:szCs w:val="18"/>
                <w:lang w:val="nl-BE"/>
              </w:rPr>
            </w:pPr>
          </w:p>
        </w:tc>
      </w:tr>
      <w:tr w:rsidR="005E79D5" w:rsidRPr="004533A4" w:rsidTr="00225DFD">
        <w:trPr>
          <w:trHeight w:val="470"/>
        </w:trPr>
        <w:tc>
          <w:tcPr>
            <w:tcW w:w="8930" w:type="dxa"/>
            <w:tcBorders>
              <w:top w:val="single" w:sz="4" w:space="0" w:color="auto"/>
              <w:left w:val="single" w:sz="4" w:space="0" w:color="auto"/>
              <w:bottom w:val="nil"/>
              <w:right w:val="single" w:sz="4" w:space="0" w:color="auto"/>
            </w:tcBorders>
            <w:shd w:val="clear" w:color="auto" w:fill="auto"/>
          </w:tcPr>
          <w:p w:rsidR="005E79D5" w:rsidRPr="001F1C94" w:rsidRDefault="005E79D5" w:rsidP="001F1C94">
            <w:pPr>
              <w:spacing w:line="260" w:lineRule="atLeast"/>
              <w:rPr>
                <w:rFonts w:ascii="Verdana" w:hAnsi="Verdana"/>
                <w:b/>
                <w:sz w:val="18"/>
                <w:szCs w:val="18"/>
                <w:u w:val="single"/>
                <w:lang w:val="nl-BE"/>
              </w:rPr>
            </w:pPr>
          </w:p>
          <w:p w:rsidR="005E79D5" w:rsidRPr="001F1C94" w:rsidRDefault="005E79D5" w:rsidP="001F1C94">
            <w:pPr>
              <w:spacing w:line="260" w:lineRule="atLeast"/>
              <w:rPr>
                <w:rFonts w:ascii="Verdana" w:hAnsi="Verdana"/>
                <w:b/>
                <w:sz w:val="18"/>
                <w:szCs w:val="18"/>
                <w:u w:val="single"/>
                <w:lang w:val="nl-BE"/>
              </w:rPr>
            </w:pPr>
            <w:r w:rsidRPr="001F1C94">
              <w:rPr>
                <w:rFonts w:ascii="Verdana" w:hAnsi="Verdana"/>
                <w:b/>
                <w:sz w:val="18"/>
                <w:szCs w:val="18"/>
                <w:u w:val="single"/>
                <w:lang w:val="nl-BE"/>
              </w:rPr>
              <w:t>Activiteiten</w:t>
            </w:r>
          </w:p>
        </w:tc>
      </w:tr>
      <w:tr w:rsidR="005E79D5" w:rsidRPr="004533A4" w:rsidTr="00225DFD">
        <w:trPr>
          <w:trHeight w:val="227"/>
        </w:trPr>
        <w:tc>
          <w:tcPr>
            <w:tcW w:w="8930" w:type="dxa"/>
            <w:tcBorders>
              <w:top w:val="nil"/>
              <w:left w:val="single" w:sz="4" w:space="0" w:color="auto"/>
              <w:bottom w:val="nil"/>
              <w:right w:val="single" w:sz="4" w:space="0" w:color="auto"/>
            </w:tcBorders>
            <w:shd w:val="clear" w:color="auto" w:fill="auto"/>
          </w:tcPr>
          <w:p w:rsidR="005E79D5" w:rsidRPr="001F1C94" w:rsidRDefault="005E79D5" w:rsidP="001F1C94">
            <w:pPr>
              <w:widowControl/>
              <w:numPr>
                <w:ilvl w:val="0"/>
                <w:numId w:val="7"/>
              </w:numPr>
              <w:spacing w:line="260" w:lineRule="atLeast"/>
              <w:jc w:val="left"/>
              <w:rPr>
                <w:rFonts w:ascii="Verdana" w:hAnsi="Verdana"/>
                <w:sz w:val="18"/>
                <w:szCs w:val="18"/>
                <w:lang w:val="nl-BE"/>
              </w:rPr>
            </w:pPr>
            <w:r w:rsidRPr="001F1C94">
              <w:rPr>
                <w:rFonts w:ascii="Verdana" w:hAnsi="Verdana"/>
                <w:sz w:val="18"/>
                <w:szCs w:val="18"/>
                <w:lang w:val="nl-BE"/>
              </w:rPr>
              <w:t>Zorgen voor een personeelsinvulling in overeenstemming met het budget</w:t>
            </w:r>
          </w:p>
        </w:tc>
      </w:tr>
      <w:tr w:rsidR="005E79D5" w:rsidRPr="004533A4" w:rsidTr="00225DFD">
        <w:trPr>
          <w:trHeight w:val="697"/>
        </w:trPr>
        <w:tc>
          <w:tcPr>
            <w:tcW w:w="8930" w:type="dxa"/>
            <w:tcBorders>
              <w:top w:val="nil"/>
              <w:left w:val="single" w:sz="4" w:space="0" w:color="auto"/>
              <w:bottom w:val="nil"/>
              <w:right w:val="single" w:sz="4" w:space="0" w:color="auto"/>
            </w:tcBorders>
            <w:shd w:val="clear" w:color="auto" w:fill="auto"/>
          </w:tcPr>
          <w:p w:rsidR="005E79D5" w:rsidRPr="001F1C94" w:rsidRDefault="005E79D5" w:rsidP="001F1C94">
            <w:pPr>
              <w:widowControl/>
              <w:numPr>
                <w:ilvl w:val="0"/>
                <w:numId w:val="7"/>
              </w:numPr>
              <w:spacing w:line="260" w:lineRule="atLeast"/>
              <w:jc w:val="left"/>
              <w:rPr>
                <w:rFonts w:ascii="Verdana" w:hAnsi="Verdana"/>
                <w:sz w:val="18"/>
                <w:szCs w:val="18"/>
                <w:lang w:val="nl-BE"/>
              </w:rPr>
            </w:pPr>
            <w:r w:rsidRPr="001F1C94">
              <w:rPr>
                <w:rFonts w:ascii="Verdana" w:hAnsi="Verdana"/>
                <w:sz w:val="18"/>
                <w:szCs w:val="18"/>
                <w:lang w:val="nl-BE"/>
              </w:rPr>
              <w:t>Zorgen voor een modern en performant personeelsbeleid op gebied van selectie, evaluatie, vorming, loopbaan, leidinggeven, coaching, in functie van een kwalitatieve en professionele dienstverlening</w:t>
            </w:r>
          </w:p>
        </w:tc>
      </w:tr>
      <w:tr w:rsidR="005E79D5" w:rsidRPr="004533A4" w:rsidTr="00225DFD">
        <w:trPr>
          <w:trHeight w:val="227"/>
        </w:trPr>
        <w:tc>
          <w:tcPr>
            <w:tcW w:w="8930" w:type="dxa"/>
            <w:tcBorders>
              <w:top w:val="nil"/>
              <w:left w:val="single" w:sz="4" w:space="0" w:color="auto"/>
              <w:bottom w:val="nil"/>
              <w:right w:val="single" w:sz="4" w:space="0" w:color="auto"/>
            </w:tcBorders>
            <w:shd w:val="clear" w:color="auto" w:fill="auto"/>
          </w:tcPr>
          <w:p w:rsidR="005E79D5" w:rsidRPr="001F1C94" w:rsidRDefault="005E79D5" w:rsidP="001F1C94">
            <w:pPr>
              <w:widowControl/>
              <w:numPr>
                <w:ilvl w:val="0"/>
                <w:numId w:val="7"/>
              </w:numPr>
              <w:spacing w:line="260" w:lineRule="atLeast"/>
              <w:jc w:val="left"/>
              <w:rPr>
                <w:rFonts w:ascii="Verdana" w:hAnsi="Verdana"/>
                <w:bCs/>
                <w:sz w:val="18"/>
                <w:szCs w:val="18"/>
                <w:lang w:val="nl-BE"/>
              </w:rPr>
            </w:pPr>
            <w:r w:rsidRPr="001F1C94">
              <w:rPr>
                <w:rFonts w:ascii="Verdana" w:hAnsi="Verdana"/>
                <w:bCs/>
                <w:sz w:val="18"/>
                <w:szCs w:val="18"/>
                <w:lang w:val="nl-BE"/>
              </w:rPr>
              <w:t>Zorgen voor een correcte loonadministratie en personeelsbeheer</w:t>
            </w:r>
          </w:p>
        </w:tc>
      </w:tr>
      <w:tr w:rsidR="005E79D5" w:rsidRPr="004533A4" w:rsidTr="00225DFD">
        <w:trPr>
          <w:trHeight w:val="697"/>
        </w:trPr>
        <w:tc>
          <w:tcPr>
            <w:tcW w:w="8930" w:type="dxa"/>
            <w:tcBorders>
              <w:top w:val="nil"/>
              <w:left w:val="single" w:sz="4" w:space="0" w:color="auto"/>
              <w:bottom w:val="nil"/>
              <w:right w:val="single" w:sz="4" w:space="0" w:color="auto"/>
            </w:tcBorders>
            <w:shd w:val="clear" w:color="auto" w:fill="auto"/>
          </w:tcPr>
          <w:p w:rsidR="005E79D5" w:rsidRPr="001F1C94" w:rsidRDefault="005E79D5" w:rsidP="001F1C94">
            <w:pPr>
              <w:widowControl/>
              <w:numPr>
                <w:ilvl w:val="0"/>
                <w:numId w:val="7"/>
              </w:numPr>
              <w:spacing w:line="260" w:lineRule="atLeast"/>
              <w:jc w:val="left"/>
              <w:rPr>
                <w:rFonts w:ascii="Verdana" w:hAnsi="Verdana"/>
                <w:bCs/>
                <w:sz w:val="18"/>
                <w:szCs w:val="18"/>
                <w:lang w:val="nl-BE"/>
              </w:rPr>
            </w:pPr>
            <w:r w:rsidRPr="001F1C94">
              <w:rPr>
                <w:rFonts w:ascii="Verdana" w:hAnsi="Verdana"/>
                <w:bCs/>
                <w:sz w:val="18"/>
                <w:szCs w:val="18"/>
                <w:lang w:val="nl-BE"/>
              </w:rPr>
              <w:t>Zorgen voor een correcte en consequente toepassing van de rechtspositieregeling</w:t>
            </w:r>
          </w:p>
          <w:p w:rsidR="005E79D5" w:rsidRPr="001F1C94" w:rsidRDefault="005E79D5" w:rsidP="001F1C94">
            <w:pPr>
              <w:widowControl/>
              <w:numPr>
                <w:ilvl w:val="0"/>
                <w:numId w:val="7"/>
              </w:numPr>
              <w:spacing w:line="260" w:lineRule="atLeast"/>
              <w:jc w:val="left"/>
              <w:rPr>
                <w:rFonts w:ascii="Verdana" w:hAnsi="Verdana"/>
                <w:bCs/>
                <w:sz w:val="18"/>
                <w:szCs w:val="18"/>
                <w:lang w:val="nl-BE"/>
              </w:rPr>
            </w:pPr>
            <w:r w:rsidRPr="001F1C94">
              <w:rPr>
                <w:rFonts w:ascii="Verdana" w:hAnsi="Verdana"/>
                <w:bCs/>
                <w:sz w:val="18"/>
                <w:szCs w:val="18"/>
                <w:lang w:val="nl-BE"/>
              </w:rPr>
              <w:t>Zorgen voor een goede ondersteuning van het personeel (Welzijn op het werk, interne en externe dienst voor preventie en bescherming)</w:t>
            </w:r>
          </w:p>
        </w:tc>
      </w:tr>
      <w:tr w:rsidR="005E79D5" w:rsidRPr="004533A4" w:rsidTr="00225DFD">
        <w:trPr>
          <w:trHeight w:val="227"/>
        </w:trPr>
        <w:tc>
          <w:tcPr>
            <w:tcW w:w="8930" w:type="dxa"/>
            <w:tcBorders>
              <w:top w:val="nil"/>
              <w:left w:val="single" w:sz="4" w:space="0" w:color="auto"/>
              <w:bottom w:val="nil"/>
              <w:right w:val="single" w:sz="4" w:space="0" w:color="auto"/>
            </w:tcBorders>
            <w:shd w:val="clear" w:color="auto" w:fill="auto"/>
          </w:tcPr>
          <w:p w:rsidR="005E79D5" w:rsidRPr="001F1C94" w:rsidRDefault="005E79D5" w:rsidP="001F1C94">
            <w:pPr>
              <w:widowControl/>
              <w:numPr>
                <w:ilvl w:val="0"/>
                <w:numId w:val="7"/>
              </w:numPr>
              <w:spacing w:line="260" w:lineRule="atLeast"/>
              <w:jc w:val="left"/>
              <w:rPr>
                <w:rFonts w:ascii="Verdana" w:hAnsi="Verdana"/>
                <w:bCs/>
                <w:sz w:val="18"/>
                <w:szCs w:val="18"/>
                <w:lang w:val="nl-BE"/>
              </w:rPr>
            </w:pPr>
            <w:r w:rsidRPr="001F1C94">
              <w:rPr>
                <w:rFonts w:ascii="Verdana" w:hAnsi="Verdana"/>
                <w:bCs/>
                <w:sz w:val="18"/>
                <w:szCs w:val="18"/>
                <w:lang w:val="nl-BE"/>
              </w:rPr>
              <w:t>Toegankelijk zijn voor het personeel</w:t>
            </w:r>
          </w:p>
        </w:tc>
      </w:tr>
      <w:tr w:rsidR="005E79D5" w:rsidRPr="004533A4" w:rsidTr="00225DFD">
        <w:trPr>
          <w:trHeight w:val="242"/>
        </w:trPr>
        <w:tc>
          <w:tcPr>
            <w:tcW w:w="8930" w:type="dxa"/>
            <w:tcBorders>
              <w:top w:val="nil"/>
              <w:left w:val="single" w:sz="4" w:space="0" w:color="auto"/>
              <w:bottom w:val="nil"/>
              <w:right w:val="single" w:sz="4" w:space="0" w:color="auto"/>
            </w:tcBorders>
            <w:shd w:val="clear" w:color="auto" w:fill="auto"/>
          </w:tcPr>
          <w:p w:rsidR="005E79D5" w:rsidRPr="001F1C94" w:rsidRDefault="005E79D5" w:rsidP="001F1C94">
            <w:pPr>
              <w:widowControl/>
              <w:numPr>
                <w:ilvl w:val="0"/>
                <w:numId w:val="7"/>
              </w:numPr>
              <w:spacing w:line="260" w:lineRule="atLeast"/>
              <w:jc w:val="left"/>
              <w:rPr>
                <w:rFonts w:ascii="Verdana" w:hAnsi="Verdana"/>
                <w:bCs/>
                <w:sz w:val="18"/>
                <w:szCs w:val="18"/>
                <w:lang w:val="nl-BE"/>
              </w:rPr>
            </w:pPr>
            <w:r w:rsidRPr="001F1C94">
              <w:rPr>
                <w:rFonts w:ascii="Verdana" w:hAnsi="Verdana"/>
                <w:bCs/>
                <w:sz w:val="18"/>
                <w:szCs w:val="18"/>
                <w:lang w:val="nl-BE"/>
              </w:rPr>
              <w:t>Goede contacten onderhouden met de vakbonden</w:t>
            </w:r>
          </w:p>
        </w:tc>
      </w:tr>
      <w:tr w:rsidR="005E79D5" w:rsidRPr="004533A4" w:rsidTr="00225DFD">
        <w:trPr>
          <w:trHeight w:val="181"/>
        </w:trPr>
        <w:tc>
          <w:tcPr>
            <w:tcW w:w="8930" w:type="dxa"/>
            <w:tcBorders>
              <w:top w:val="nil"/>
              <w:left w:val="single" w:sz="4" w:space="0" w:color="auto"/>
              <w:bottom w:val="single" w:sz="4" w:space="0" w:color="auto"/>
              <w:right w:val="single" w:sz="4" w:space="0" w:color="auto"/>
            </w:tcBorders>
            <w:shd w:val="clear" w:color="auto" w:fill="auto"/>
          </w:tcPr>
          <w:p w:rsidR="005E79D5" w:rsidRPr="001F1C94" w:rsidRDefault="005E79D5" w:rsidP="001F1C94">
            <w:pPr>
              <w:spacing w:line="260" w:lineRule="atLeast"/>
              <w:ind w:left="1080"/>
              <w:rPr>
                <w:rFonts w:ascii="Verdana" w:hAnsi="Verdana"/>
                <w:bCs/>
                <w:sz w:val="18"/>
                <w:szCs w:val="18"/>
                <w:lang w:val="nl-BE"/>
              </w:rPr>
            </w:pPr>
          </w:p>
        </w:tc>
      </w:tr>
      <w:tr w:rsidR="005E79D5" w:rsidRPr="004533A4" w:rsidTr="00225DFD">
        <w:trPr>
          <w:trHeight w:val="1622"/>
        </w:trPr>
        <w:tc>
          <w:tcPr>
            <w:tcW w:w="8930" w:type="dxa"/>
            <w:tcBorders>
              <w:top w:val="single" w:sz="4" w:space="0" w:color="auto"/>
              <w:bottom w:val="nil"/>
            </w:tcBorders>
            <w:shd w:val="clear" w:color="auto" w:fill="F2F2F2"/>
          </w:tcPr>
          <w:p w:rsidR="005E79D5" w:rsidRPr="001F1C94" w:rsidRDefault="005E79D5" w:rsidP="001F1C94">
            <w:pPr>
              <w:spacing w:line="260" w:lineRule="atLeast"/>
              <w:ind w:left="360"/>
              <w:rPr>
                <w:rFonts w:ascii="Verdana" w:hAnsi="Verdana"/>
                <w:b/>
                <w:sz w:val="18"/>
                <w:szCs w:val="18"/>
                <w:u w:val="single"/>
                <w:lang w:val="nl-BE"/>
              </w:rPr>
            </w:pPr>
          </w:p>
          <w:p w:rsidR="005E79D5" w:rsidRPr="001F1C94" w:rsidRDefault="005E79D5" w:rsidP="001F1C94">
            <w:pPr>
              <w:widowControl/>
              <w:numPr>
                <w:ilvl w:val="0"/>
                <w:numId w:val="2"/>
              </w:numPr>
              <w:spacing w:line="260" w:lineRule="atLeast"/>
              <w:jc w:val="left"/>
              <w:rPr>
                <w:rFonts w:ascii="Verdana" w:hAnsi="Verdana"/>
                <w:b/>
                <w:sz w:val="18"/>
                <w:szCs w:val="18"/>
                <w:u w:val="single"/>
                <w:lang w:val="nl-BE"/>
              </w:rPr>
            </w:pPr>
            <w:r w:rsidRPr="001F1C94">
              <w:rPr>
                <w:rFonts w:ascii="Verdana" w:hAnsi="Verdana"/>
                <w:b/>
                <w:sz w:val="18"/>
                <w:szCs w:val="18"/>
                <w:u w:val="single"/>
                <w:lang w:val="nl-BE"/>
              </w:rPr>
              <w:t>Financieel management.</w:t>
            </w:r>
          </w:p>
          <w:p w:rsidR="005E79D5" w:rsidRPr="001F1C94" w:rsidRDefault="005E79D5" w:rsidP="001F1C94">
            <w:pPr>
              <w:spacing w:line="260" w:lineRule="atLeast"/>
              <w:rPr>
                <w:rFonts w:ascii="Verdana" w:hAnsi="Verdana"/>
                <w:b/>
                <w:sz w:val="18"/>
                <w:szCs w:val="18"/>
                <w:u w:val="single"/>
                <w:lang w:val="nl-BE"/>
              </w:rPr>
            </w:pPr>
          </w:p>
          <w:p w:rsidR="005E79D5" w:rsidRDefault="005E79D5" w:rsidP="00A1430D">
            <w:pPr>
              <w:spacing w:line="260" w:lineRule="atLeast"/>
              <w:ind w:left="360"/>
              <w:rPr>
                <w:rFonts w:ascii="Verdana" w:hAnsi="Verdana"/>
                <w:sz w:val="18"/>
                <w:szCs w:val="18"/>
                <w:lang w:val="nl-BE"/>
              </w:rPr>
            </w:pPr>
            <w:r w:rsidRPr="001F1C94">
              <w:rPr>
                <w:rFonts w:ascii="Verdana" w:hAnsi="Verdana"/>
                <w:sz w:val="18"/>
                <w:szCs w:val="18"/>
                <w:lang w:val="nl-BE"/>
              </w:rPr>
              <w:t>Conform met de afspraken met de OCMW-raad, uitwerken, implementeren, uitvoeren en optimaliseren van een financieel managementsysteem, samen met de financieel beheerder, om een effectieve, efficiënte en kostenbewuste werking van de organisatie te verzekeren.</w:t>
            </w:r>
          </w:p>
          <w:p w:rsidR="00A1430D" w:rsidRPr="001F1C94" w:rsidRDefault="00A1430D" w:rsidP="00A1430D">
            <w:pPr>
              <w:spacing w:line="260" w:lineRule="atLeast"/>
              <w:ind w:left="360"/>
              <w:rPr>
                <w:rFonts w:ascii="Verdana" w:hAnsi="Verdana"/>
                <w:b/>
                <w:sz w:val="18"/>
                <w:szCs w:val="18"/>
                <w:u w:val="single"/>
                <w:lang w:val="nl-BE"/>
              </w:rPr>
            </w:pPr>
          </w:p>
        </w:tc>
      </w:tr>
      <w:tr w:rsidR="005E79D5" w:rsidRPr="004533A4" w:rsidTr="00225DFD">
        <w:trPr>
          <w:trHeight w:val="454"/>
        </w:trPr>
        <w:tc>
          <w:tcPr>
            <w:tcW w:w="8930" w:type="dxa"/>
            <w:tcBorders>
              <w:top w:val="single" w:sz="4" w:space="0" w:color="auto"/>
              <w:bottom w:val="nil"/>
            </w:tcBorders>
            <w:shd w:val="clear" w:color="auto" w:fill="auto"/>
          </w:tcPr>
          <w:p w:rsidR="005E79D5" w:rsidRPr="001F1C94" w:rsidRDefault="005E79D5" w:rsidP="001F1C94">
            <w:pPr>
              <w:spacing w:line="260" w:lineRule="atLeast"/>
              <w:rPr>
                <w:rFonts w:ascii="Verdana" w:hAnsi="Verdana"/>
                <w:b/>
                <w:sz w:val="18"/>
                <w:szCs w:val="18"/>
                <w:u w:val="single"/>
                <w:lang w:val="nl-BE"/>
              </w:rPr>
            </w:pPr>
          </w:p>
          <w:p w:rsidR="005E79D5" w:rsidRPr="001F1C94" w:rsidRDefault="005E79D5" w:rsidP="001F1C94">
            <w:pPr>
              <w:spacing w:line="260" w:lineRule="atLeast"/>
              <w:rPr>
                <w:rFonts w:ascii="Verdana" w:hAnsi="Verdana"/>
                <w:b/>
                <w:sz w:val="18"/>
                <w:szCs w:val="18"/>
                <w:u w:val="single"/>
                <w:lang w:val="nl-BE"/>
              </w:rPr>
            </w:pPr>
            <w:r w:rsidRPr="001F1C94">
              <w:rPr>
                <w:rFonts w:ascii="Verdana" w:hAnsi="Verdana"/>
                <w:b/>
                <w:sz w:val="18"/>
                <w:szCs w:val="18"/>
                <w:u w:val="single"/>
                <w:lang w:val="nl-BE"/>
              </w:rPr>
              <w:t>Activiteiten</w:t>
            </w:r>
          </w:p>
        </w:tc>
      </w:tr>
      <w:tr w:rsidR="005E79D5" w:rsidRPr="004533A4" w:rsidTr="00225DFD">
        <w:trPr>
          <w:trHeight w:val="470"/>
        </w:trPr>
        <w:tc>
          <w:tcPr>
            <w:tcW w:w="8930" w:type="dxa"/>
            <w:tcBorders>
              <w:top w:val="nil"/>
              <w:bottom w:val="nil"/>
            </w:tcBorders>
            <w:shd w:val="clear" w:color="auto" w:fill="auto"/>
          </w:tcPr>
          <w:p w:rsidR="005E79D5" w:rsidRPr="001F1C94" w:rsidRDefault="005E79D5" w:rsidP="001F1C94">
            <w:pPr>
              <w:widowControl/>
              <w:numPr>
                <w:ilvl w:val="0"/>
                <w:numId w:val="8"/>
              </w:numPr>
              <w:spacing w:line="260" w:lineRule="atLeast"/>
              <w:jc w:val="left"/>
              <w:rPr>
                <w:rFonts w:ascii="Verdana" w:hAnsi="Verdana"/>
                <w:sz w:val="18"/>
                <w:szCs w:val="18"/>
                <w:lang w:val="nl-BE"/>
              </w:rPr>
            </w:pPr>
            <w:r w:rsidRPr="001F1C94">
              <w:rPr>
                <w:rFonts w:ascii="Verdana" w:hAnsi="Verdana"/>
                <w:sz w:val="18"/>
                <w:szCs w:val="18"/>
                <w:lang w:val="nl-BE"/>
              </w:rPr>
              <w:t>Het nastreven van een rationeel uitgavenpatroon, d.w.z. waken over de opportuniteit van de uitgaven en controles om meerkosten tot een minimum te beperken.</w:t>
            </w:r>
          </w:p>
        </w:tc>
      </w:tr>
      <w:tr w:rsidR="005E79D5" w:rsidRPr="004533A4" w:rsidTr="00225DFD">
        <w:trPr>
          <w:trHeight w:val="697"/>
        </w:trPr>
        <w:tc>
          <w:tcPr>
            <w:tcW w:w="8930" w:type="dxa"/>
            <w:tcBorders>
              <w:top w:val="nil"/>
              <w:bottom w:val="nil"/>
            </w:tcBorders>
            <w:shd w:val="clear" w:color="auto" w:fill="auto"/>
          </w:tcPr>
          <w:p w:rsidR="005E79D5" w:rsidRPr="001F1C94" w:rsidRDefault="005E79D5" w:rsidP="001F1C94">
            <w:pPr>
              <w:widowControl/>
              <w:numPr>
                <w:ilvl w:val="0"/>
                <w:numId w:val="8"/>
              </w:numPr>
              <w:spacing w:line="260" w:lineRule="atLeast"/>
              <w:jc w:val="left"/>
              <w:rPr>
                <w:rFonts w:ascii="Verdana" w:hAnsi="Verdana"/>
                <w:sz w:val="18"/>
                <w:szCs w:val="18"/>
                <w:u w:val="single"/>
                <w:lang w:val="nl-BE"/>
              </w:rPr>
            </w:pPr>
            <w:r w:rsidRPr="001F1C94">
              <w:rPr>
                <w:rFonts w:ascii="Verdana" w:hAnsi="Verdana"/>
                <w:sz w:val="18"/>
                <w:szCs w:val="18"/>
                <w:lang w:val="nl-BE"/>
              </w:rPr>
              <w:t>Aandacht voor de alternatieve financieringsmiddelen van hogere overheden</w:t>
            </w:r>
          </w:p>
          <w:p w:rsidR="005E79D5" w:rsidRPr="001F1C94" w:rsidRDefault="005E79D5" w:rsidP="001F1C94">
            <w:pPr>
              <w:widowControl/>
              <w:numPr>
                <w:ilvl w:val="0"/>
                <w:numId w:val="8"/>
              </w:numPr>
              <w:spacing w:line="260" w:lineRule="atLeast"/>
              <w:jc w:val="left"/>
              <w:rPr>
                <w:rFonts w:ascii="Verdana" w:hAnsi="Verdana"/>
                <w:sz w:val="18"/>
                <w:szCs w:val="18"/>
                <w:u w:val="single"/>
                <w:lang w:val="nl-BE"/>
              </w:rPr>
            </w:pPr>
            <w:r w:rsidRPr="001F1C94">
              <w:rPr>
                <w:rFonts w:ascii="Verdana" w:hAnsi="Verdana"/>
                <w:sz w:val="18"/>
                <w:szCs w:val="18"/>
                <w:lang w:val="nl-BE"/>
              </w:rPr>
              <w:t>Verder ontwikkelen van een managementinformatiesysteem: de ken- en stuurgetallen zowel de financiële als deze van de inhoudelijke dienstverlening</w:t>
            </w:r>
          </w:p>
        </w:tc>
      </w:tr>
      <w:tr w:rsidR="005E79D5" w:rsidRPr="004533A4" w:rsidTr="00225DFD">
        <w:trPr>
          <w:trHeight w:val="227"/>
        </w:trPr>
        <w:tc>
          <w:tcPr>
            <w:tcW w:w="8930" w:type="dxa"/>
            <w:tcBorders>
              <w:top w:val="nil"/>
              <w:bottom w:val="nil"/>
            </w:tcBorders>
            <w:shd w:val="clear" w:color="auto" w:fill="auto"/>
          </w:tcPr>
          <w:p w:rsidR="005E79D5" w:rsidRPr="001F1C94" w:rsidRDefault="005E79D5" w:rsidP="001F1C94">
            <w:pPr>
              <w:spacing w:line="260" w:lineRule="atLeast"/>
              <w:rPr>
                <w:rFonts w:ascii="Verdana" w:hAnsi="Verdana"/>
                <w:sz w:val="18"/>
                <w:szCs w:val="18"/>
                <w:lang w:val="nl-BE"/>
              </w:rPr>
            </w:pPr>
          </w:p>
        </w:tc>
      </w:tr>
      <w:tr w:rsidR="005E79D5" w:rsidRPr="004533A4" w:rsidTr="00225DFD">
        <w:trPr>
          <w:trHeight w:val="1622"/>
        </w:trPr>
        <w:tc>
          <w:tcPr>
            <w:tcW w:w="8930" w:type="dxa"/>
            <w:tcBorders>
              <w:bottom w:val="single" w:sz="4" w:space="0" w:color="auto"/>
            </w:tcBorders>
            <w:shd w:val="clear" w:color="auto" w:fill="F2F2F2"/>
          </w:tcPr>
          <w:p w:rsidR="005E79D5" w:rsidRPr="001F1C94" w:rsidRDefault="005E79D5" w:rsidP="001F1C94">
            <w:pPr>
              <w:spacing w:line="260" w:lineRule="atLeast"/>
              <w:ind w:left="360"/>
              <w:rPr>
                <w:rFonts w:ascii="Verdana" w:hAnsi="Verdana"/>
                <w:b/>
                <w:sz w:val="18"/>
                <w:szCs w:val="18"/>
                <w:u w:val="single"/>
                <w:lang w:val="nl-BE"/>
              </w:rPr>
            </w:pPr>
          </w:p>
          <w:p w:rsidR="005E79D5" w:rsidRPr="001F1C94" w:rsidRDefault="005E79D5" w:rsidP="001F1C94">
            <w:pPr>
              <w:widowControl/>
              <w:numPr>
                <w:ilvl w:val="0"/>
                <w:numId w:val="2"/>
              </w:numPr>
              <w:spacing w:line="260" w:lineRule="atLeast"/>
              <w:jc w:val="left"/>
              <w:rPr>
                <w:rFonts w:ascii="Verdana" w:hAnsi="Verdana"/>
                <w:b/>
                <w:sz w:val="18"/>
                <w:szCs w:val="18"/>
                <w:u w:val="single"/>
                <w:lang w:val="nl-BE"/>
              </w:rPr>
            </w:pPr>
            <w:r w:rsidRPr="001F1C94">
              <w:rPr>
                <w:rFonts w:ascii="Verdana" w:hAnsi="Verdana"/>
                <w:b/>
                <w:sz w:val="18"/>
                <w:szCs w:val="18"/>
                <w:u w:val="single"/>
                <w:lang w:val="nl-BE"/>
              </w:rPr>
              <w:t>Interne contacten</w:t>
            </w:r>
          </w:p>
          <w:p w:rsidR="005E79D5" w:rsidRPr="001F1C94" w:rsidRDefault="005E79D5" w:rsidP="001F1C94">
            <w:pPr>
              <w:spacing w:line="260" w:lineRule="atLeast"/>
              <w:rPr>
                <w:rFonts w:ascii="Verdana" w:hAnsi="Verdana"/>
                <w:b/>
                <w:sz w:val="18"/>
                <w:szCs w:val="18"/>
                <w:u w:val="single"/>
                <w:lang w:val="nl-BE"/>
              </w:rPr>
            </w:pPr>
          </w:p>
          <w:p w:rsidR="005E79D5" w:rsidRPr="001F1C94" w:rsidRDefault="005E79D5" w:rsidP="001F1C94">
            <w:pPr>
              <w:spacing w:line="260" w:lineRule="atLeast"/>
              <w:ind w:left="360"/>
              <w:rPr>
                <w:rFonts w:ascii="Verdana" w:hAnsi="Verdana"/>
                <w:sz w:val="18"/>
                <w:szCs w:val="18"/>
                <w:lang w:val="nl-BE"/>
              </w:rPr>
            </w:pPr>
            <w:r w:rsidRPr="001F1C94">
              <w:rPr>
                <w:rFonts w:ascii="Verdana" w:hAnsi="Verdana"/>
                <w:sz w:val="18"/>
                <w:szCs w:val="18"/>
                <w:lang w:val="nl-BE"/>
              </w:rPr>
              <w:t>Afstemmen van de werking van de OCMW-diensten met de verschillende interne directies, diensthoofden en leidinggevenden, om door een goede communicatie een kwalitatieve dienstverlening blijvend uit te bouwen</w:t>
            </w:r>
          </w:p>
          <w:p w:rsidR="005E79D5" w:rsidRPr="001F1C94" w:rsidRDefault="005E79D5" w:rsidP="001F1C94">
            <w:pPr>
              <w:spacing w:line="260" w:lineRule="atLeast"/>
              <w:ind w:left="360"/>
              <w:rPr>
                <w:rFonts w:ascii="Verdana" w:hAnsi="Verdana"/>
                <w:sz w:val="18"/>
                <w:szCs w:val="18"/>
                <w:lang w:val="nl-BE"/>
              </w:rPr>
            </w:pPr>
          </w:p>
        </w:tc>
      </w:tr>
      <w:tr w:rsidR="005E79D5" w:rsidRPr="004533A4" w:rsidTr="00225DFD">
        <w:trPr>
          <w:trHeight w:val="454"/>
        </w:trPr>
        <w:tc>
          <w:tcPr>
            <w:tcW w:w="8930" w:type="dxa"/>
            <w:tcBorders>
              <w:bottom w:val="nil"/>
            </w:tcBorders>
            <w:shd w:val="clear" w:color="auto" w:fill="auto"/>
          </w:tcPr>
          <w:p w:rsidR="005E79D5" w:rsidRPr="001F1C94" w:rsidRDefault="005E79D5" w:rsidP="001F1C94">
            <w:pPr>
              <w:spacing w:line="260" w:lineRule="atLeast"/>
              <w:rPr>
                <w:rFonts w:ascii="Verdana" w:hAnsi="Verdana"/>
                <w:b/>
                <w:sz w:val="18"/>
                <w:szCs w:val="18"/>
                <w:u w:val="single"/>
                <w:lang w:val="nl-BE"/>
              </w:rPr>
            </w:pPr>
          </w:p>
          <w:p w:rsidR="005E79D5" w:rsidRPr="001F1C94" w:rsidRDefault="005E79D5" w:rsidP="001F1C94">
            <w:pPr>
              <w:spacing w:line="260" w:lineRule="atLeast"/>
              <w:rPr>
                <w:rFonts w:ascii="Verdana" w:hAnsi="Verdana"/>
                <w:b/>
                <w:sz w:val="18"/>
                <w:szCs w:val="18"/>
                <w:u w:val="single"/>
                <w:lang w:val="nl-BE"/>
              </w:rPr>
            </w:pPr>
            <w:r w:rsidRPr="001F1C94">
              <w:rPr>
                <w:rFonts w:ascii="Verdana" w:hAnsi="Verdana"/>
                <w:b/>
                <w:sz w:val="18"/>
                <w:szCs w:val="18"/>
                <w:u w:val="single"/>
                <w:lang w:val="nl-BE"/>
              </w:rPr>
              <w:t>Activiteiten</w:t>
            </w:r>
          </w:p>
        </w:tc>
      </w:tr>
      <w:tr w:rsidR="005E79D5" w:rsidRPr="004533A4" w:rsidTr="00225DFD">
        <w:trPr>
          <w:trHeight w:val="227"/>
        </w:trPr>
        <w:tc>
          <w:tcPr>
            <w:tcW w:w="8930" w:type="dxa"/>
            <w:tcBorders>
              <w:top w:val="nil"/>
              <w:bottom w:val="nil"/>
            </w:tcBorders>
            <w:shd w:val="clear" w:color="auto" w:fill="auto"/>
          </w:tcPr>
          <w:p w:rsidR="005E79D5" w:rsidRPr="001F1C94" w:rsidRDefault="005E79D5" w:rsidP="001F1C94">
            <w:pPr>
              <w:widowControl/>
              <w:numPr>
                <w:ilvl w:val="0"/>
                <w:numId w:val="9"/>
              </w:numPr>
              <w:spacing w:line="260" w:lineRule="atLeast"/>
              <w:jc w:val="left"/>
              <w:rPr>
                <w:rFonts w:ascii="Verdana" w:hAnsi="Verdana"/>
                <w:sz w:val="18"/>
                <w:szCs w:val="18"/>
                <w:lang w:val="nl-BE"/>
              </w:rPr>
            </w:pPr>
            <w:r w:rsidRPr="001F1C94">
              <w:rPr>
                <w:rFonts w:ascii="Verdana" w:hAnsi="Verdana"/>
                <w:sz w:val="18"/>
                <w:szCs w:val="18"/>
                <w:lang w:val="nl-BE"/>
              </w:rPr>
              <w:t>Inhoudelijk overleg structureren (managementteam, sociale staf, zorgstaf, globaal overleg)</w:t>
            </w:r>
          </w:p>
        </w:tc>
      </w:tr>
      <w:tr w:rsidR="005E79D5" w:rsidRPr="004533A4" w:rsidTr="00225DFD">
        <w:trPr>
          <w:trHeight w:val="242"/>
        </w:trPr>
        <w:tc>
          <w:tcPr>
            <w:tcW w:w="8930" w:type="dxa"/>
            <w:tcBorders>
              <w:top w:val="nil"/>
              <w:bottom w:val="nil"/>
            </w:tcBorders>
            <w:shd w:val="clear" w:color="auto" w:fill="auto"/>
          </w:tcPr>
          <w:p w:rsidR="005E79D5" w:rsidRPr="001F1C94" w:rsidRDefault="005E79D5" w:rsidP="001F1C94">
            <w:pPr>
              <w:widowControl/>
              <w:numPr>
                <w:ilvl w:val="0"/>
                <w:numId w:val="9"/>
              </w:numPr>
              <w:spacing w:line="260" w:lineRule="atLeast"/>
              <w:jc w:val="left"/>
              <w:rPr>
                <w:rFonts w:ascii="Verdana" w:hAnsi="Verdana"/>
                <w:sz w:val="18"/>
                <w:szCs w:val="18"/>
                <w:lang w:val="nl-BE"/>
              </w:rPr>
            </w:pPr>
            <w:r w:rsidRPr="001F1C94">
              <w:rPr>
                <w:rFonts w:ascii="Verdana" w:hAnsi="Verdana"/>
                <w:sz w:val="18"/>
                <w:szCs w:val="18"/>
                <w:lang w:val="nl-BE"/>
              </w:rPr>
              <w:t>Communicatie en ontmoeting met de organisatie als geheel.</w:t>
            </w:r>
          </w:p>
        </w:tc>
      </w:tr>
      <w:tr w:rsidR="005E79D5" w:rsidRPr="004533A4" w:rsidTr="00225DFD">
        <w:trPr>
          <w:trHeight w:val="227"/>
        </w:trPr>
        <w:tc>
          <w:tcPr>
            <w:tcW w:w="8930" w:type="dxa"/>
            <w:tcBorders>
              <w:top w:val="nil"/>
              <w:bottom w:val="nil"/>
            </w:tcBorders>
            <w:shd w:val="clear" w:color="auto" w:fill="auto"/>
          </w:tcPr>
          <w:p w:rsidR="005E79D5" w:rsidRPr="001F1C94" w:rsidRDefault="005E79D5" w:rsidP="001F1C94">
            <w:pPr>
              <w:spacing w:line="260" w:lineRule="atLeast"/>
              <w:ind w:left="720"/>
              <w:rPr>
                <w:rFonts w:ascii="Verdana" w:hAnsi="Verdana"/>
                <w:sz w:val="18"/>
                <w:szCs w:val="18"/>
                <w:lang w:val="nl-BE"/>
              </w:rPr>
            </w:pPr>
          </w:p>
        </w:tc>
      </w:tr>
      <w:tr w:rsidR="005E79D5" w:rsidRPr="004533A4" w:rsidTr="00225DFD">
        <w:trPr>
          <w:trHeight w:val="1622"/>
        </w:trPr>
        <w:tc>
          <w:tcPr>
            <w:tcW w:w="8930" w:type="dxa"/>
            <w:tcBorders>
              <w:bottom w:val="single" w:sz="4" w:space="0" w:color="auto"/>
            </w:tcBorders>
            <w:shd w:val="clear" w:color="auto" w:fill="F2F2F2"/>
          </w:tcPr>
          <w:p w:rsidR="005E79D5" w:rsidRPr="001F1C94" w:rsidRDefault="005E79D5" w:rsidP="001F1C94">
            <w:pPr>
              <w:spacing w:line="260" w:lineRule="atLeast"/>
              <w:ind w:left="360"/>
              <w:rPr>
                <w:rFonts w:ascii="Verdana" w:hAnsi="Verdana"/>
                <w:b/>
                <w:sz w:val="18"/>
                <w:szCs w:val="18"/>
                <w:u w:val="single"/>
              </w:rPr>
            </w:pPr>
          </w:p>
          <w:p w:rsidR="005E79D5" w:rsidRPr="001F1C94" w:rsidRDefault="005E79D5" w:rsidP="001F1C94">
            <w:pPr>
              <w:widowControl/>
              <w:numPr>
                <w:ilvl w:val="0"/>
                <w:numId w:val="2"/>
              </w:numPr>
              <w:spacing w:line="260" w:lineRule="atLeast"/>
              <w:jc w:val="left"/>
              <w:rPr>
                <w:rFonts w:ascii="Verdana" w:hAnsi="Verdana"/>
                <w:b/>
                <w:sz w:val="18"/>
                <w:szCs w:val="18"/>
                <w:u w:val="single"/>
              </w:rPr>
            </w:pPr>
            <w:r w:rsidRPr="001F1C94">
              <w:rPr>
                <w:rFonts w:ascii="Verdana" w:hAnsi="Verdana"/>
                <w:b/>
                <w:sz w:val="18"/>
                <w:szCs w:val="18"/>
                <w:u w:val="single"/>
                <w:lang w:val="nl-BE"/>
              </w:rPr>
              <w:t>Externe contacten</w:t>
            </w:r>
          </w:p>
          <w:p w:rsidR="005E79D5" w:rsidRPr="001F1C94" w:rsidRDefault="005E79D5" w:rsidP="001F1C94">
            <w:pPr>
              <w:spacing w:line="260" w:lineRule="atLeast"/>
              <w:rPr>
                <w:rFonts w:ascii="Verdana" w:hAnsi="Verdana"/>
                <w:sz w:val="18"/>
                <w:szCs w:val="18"/>
                <w:lang w:val="nl-BE"/>
              </w:rPr>
            </w:pPr>
          </w:p>
          <w:p w:rsidR="005E79D5" w:rsidRPr="001F1C94" w:rsidRDefault="005E79D5" w:rsidP="001F1C94">
            <w:pPr>
              <w:spacing w:line="260" w:lineRule="atLeast"/>
              <w:ind w:left="360"/>
              <w:rPr>
                <w:rFonts w:ascii="Verdana" w:hAnsi="Verdana"/>
                <w:sz w:val="18"/>
                <w:szCs w:val="18"/>
                <w:lang w:val="nl-BE"/>
              </w:rPr>
            </w:pPr>
            <w:r w:rsidRPr="001F1C94">
              <w:rPr>
                <w:rFonts w:ascii="Verdana" w:hAnsi="Verdana"/>
                <w:sz w:val="18"/>
                <w:szCs w:val="18"/>
                <w:lang w:val="nl-BE"/>
              </w:rPr>
              <w:t>Onderhouden van goede externe contacten met relevante personen of instanties en de organisatie vertegenwoordigen op evenementen of fora teneinde de werking van de organisatie te faciliteren en/of haar belangen te behartigen.</w:t>
            </w:r>
          </w:p>
          <w:p w:rsidR="005E79D5" w:rsidRPr="001F1C94" w:rsidRDefault="005E79D5" w:rsidP="001F1C94">
            <w:pPr>
              <w:spacing w:line="260" w:lineRule="atLeast"/>
              <w:ind w:left="360"/>
              <w:rPr>
                <w:rFonts w:ascii="Verdana" w:hAnsi="Verdana"/>
                <w:sz w:val="18"/>
                <w:szCs w:val="18"/>
                <w:lang w:val="nl-BE"/>
              </w:rPr>
            </w:pPr>
          </w:p>
        </w:tc>
      </w:tr>
      <w:tr w:rsidR="005E79D5" w:rsidRPr="004533A4" w:rsidTr="00225DFD">
        <w:trPr>
          <w:trHeight w:val="3324"/>
        </w:trPr>
        <w:tc>
          <w:tcPr>
            <w:tcW w:w="8930" w:type="dxa"/>
            <w:shd w:val="clear" w:color="auto" w:fill="auto"/>
          </w:tcPr>
          <w:p w:rsidR="005E79D5" w:rsidRPr="001F1C94" w:rsidRDefault="005E79D5" w:rsidP="001F1C94">
            <w:pPr>
              <w:spacing w:line="260" w:lineRule="atLeast"/>
              <w:rPr>
                <w:rFonts w:ascii="Verdana" w:hAnsi="Verdana"/>
                <w:b/>
                <w:sz w:val="18"/>
                <w:szCs w:val="18"/>
                <w:u w:val="single"/>
                <w:lang w:val="nl-BE"/>
              </w:rPr>
            </w:pPr>
          </w:p>
          <w:p w:rsidR="005E79D5" w:rsidRPr="001F1C94" w:rsidRDefault="005E79D5" w:rsidP="001F1C94">
            <w:pPr>
              <w:spacing w:line="260" w:lineRule="atLeast"/>
              <w:rPr>
                <w:rFonts w:ascii="Verdana" w:hAnsi="Verdana"/>
                <w:sz w:val="18"/>
                <w:szCs w:val="18"/>
                <w:lang w:val="nl-BE"/>
              </w:rPr>
            </w:pPr>
            <w:r w:rsidRPr="001F1C94">
              <w:rPr>
                <w:rFonts w:ascii="Verdana" w:hAnsi="Verdana"/>
                <w:b/>
                <w:sz w:val="18"/>
                <w:szCs w:val="18"/>
                <w:u w:val="single"/>
                <w:lang w:val="nl-BE"/>
              </w:rPr>
              <w:t>Activiteiten</w:t>
            </w:r>
          </w:p>
          <w:p w:rsidR="005E79D5" w:rsidRPr="001F1C94" w:rsidRDefault="005E79D5" w:rsidP="001F1C94">
            <w:pPr>
              <w:widowControl/>
              <w:numPr>
                <w:ilvl w:val="0"/>
                <w:numId w:val="10"/>
              </w:numPr>
              <w:spacing w:line="260" w:lineRule="atLeast"/>
              <w:jc w:val="left"/>
              <w:rPr>
                <w:rFonts w:ascii="Verdana" w:hAnsi="Verdana"/>
                <w:sz w:val="18"/>
                <w:szCs w:val="18"/>
                <w:lang w:val="nl-BE"/>
              </w:rPr>
            </w:pPr>
            <w:r w:rsidRPr="001F1C94">
              <w:rPr>
                <w:rFonts w:ascii="Verdana" w:hAnsi="Verdana"/>
                <w:sz w:val="18"/>
                <w:szCs w:val="18"/>
                <w:lang w:val="nl-BE"/>
              </w:rPr>
              <w:t>Nauwe samenwerking en afstemming met Stad Kortrijk.</w:t>
            </w:r>
          </w:p>
          <w:p w:rsidR="005E79D5" w:rsidRPr="001F1C94" w:rsidRDefault="005E79D5" w:rsidP="001F1C94">
            <w:pPr>
              <w:widowControl/>
              <w:numPr>
                <w:ilvl w:val="0"/>
                <w:numId w:val="10"/>
              </w:numPr>
              <w:spacing w:line="260" w:lineRule="atLeast"/>
              <w:jc w:val="left"/>
              <w:rPr>
                <w:rFonts w:ascii="Verdana" w:hAnsi="Verdana"/>
                <w:sz w:val="18"/>
                <w:szCs w:val="18"/>
                <w:lang w:val="nl-BE"/>
              </w:rPr>
            </w:pPr>
            <w:r w:rsidRPr="001F1C94">
              <w:rPr>
                <w:rFonts w:ascii="Verdana" w:hAnsi="Verdana"/>
                <w:sz w:val="18"/>
                <w:szCs w:val="18"/>
                <w:lang w:val="nl-BE"/>
              </w:rPr>
              <w:t>Actieve contacten onderhouden met de Centrumsteden</w:t>
            </w:r>
          </w:p>
          <w:p w:rsidR="005E79D5" w:rsidRPr="001F1C94" w:rsidRDefault="005E79D5" w:rsidP="001F1C94">
            <w:pPr>
              <w:widowControl/>
              <w:numPr>
                <w:ilvl w:val="0"/>
                <w:numId w:val="10"/>
              </w:numPr>
              <w:spacing w:line="260" w:lineRule="atLeast"/>
              <w:jc w:val="left"/>
              <w:rPr>
                <w:rFonts w:ascii="Verdana" w:hAnsi="Verdana"/>
                <w:sz w:val="18"/>
                <w:szCs w:val="18"/>
                <w:lang w:val="nl-BE"/>
              </w:rPr>
            </w:pPr>
            <w:r w:rsidRPr="001F1C94">
              <w:rPr>
                <w:rFonts w:ascii="Verdana" w:hAnsi="Verdana"/>
                <w:sz w:val="18"/>
                <w:szCs w:val="18"/>
                <w:lang w:val="nl-BE"/>
              </w:rPr>
              <w:t>Actieve contacten onderhouden binnen de regio, onder meer in de context W13</w:t>
            </w:r>
          </w:p>
          <w:p w:rsidR="005E79D5" w:rsidRPr="001F1C94" w:rsidRDefault="005E79D5" w:rsidP="001F1C94">
            <w:pPr>
              <w:widowControl/>
              <w:numPr>
                <w:ilvl w:val="0"/>
                <w:numId w:val="10"/>
              </w:numPr>
              <w:spacing w:line="260" w:lineRule="atLeast"/>
              <w:jc w:val="left"/>
              <w:rPr>
                <w:rFonts w:ascii="Verdana" w:hAnsi="Verdana"/>
                <w:sz w:val="18"/>
                <w:szCs w:val="18"/>
                <w:lang w:val="nl-BE"/>
              </w:rPr>
            </w:pPr>
            <w:r w:rsidRPr="001F1C94">
              <w:rPr>
                <w:rFonts w:ascii="Verdana" w:hAnsi="Verdana"/>
                <w:sz w:val="18"/>
                <w:szCs w:val="18"/>
                <w:lang w:val="nl-BE"/>
              </w:rPr>
              <w:t>Contacten onderhouden met de toezichthoudende en hogere overheid, voor het verlenen van informatie of het vragen van advies bij bepaalde dossiers.</w:t>
            </w:r>
          </w:p>
          <w:p w:rsidR="005E79D5" w:rsidRPr="001F1C94" w:rsidRDefault="005E79D5" w:rsidP="001F1C94">
            <w:pPr>
              <w:widowControl/>
              <w:numPr>
                <w:ilvl w:val="0"/>
                <w:numId w:val="10"/>
              </w:numPr>
              <w:spacing w:line="260" w:lineRule="atLeast"/>
              <w:jc w:val="left"/>
              <w:rPr>
                <w:rFonts w:ascii="Verdana" w:hAnsi="Verdana"/>
                <w:sz w:val="18"/>
                <w:szCs w:val="18"/>
                <w:lang w:val="nl-BE"/>
              </w:rPr>
            </w:pPr>
            <w:r w:rsidRPr="001F1C94">
              <w:rPr>
                <w:rFonts w:ascii="Verdana" w:hAnsi="Verdana"/>
                <w:sz w:val="18"/>
                <w:szCs w:val="18"/>
                <w:lang w:val="nl-BE"/>
              </w:rPr>
              <w:t>Actief zijn binnen belangengroeperingen, zoals VVSG, VVOS</w:t>
            </w:r>
          </w:p>
          <w:p w:rsidR="005E79D5" w:rsidRPr="001F1C94" w:rsidRDefault="005E79D5" w:rsidP="001F1C94">
            <w:pPr>
              <w:widowControl/>
              <w:numPr>
                <w:ilvl w:val="0"/>
                <w:numId w:val="10"/>
              </w:numPr>
              <w:spacing w:line="260" w:lineRule="atLeast"/>
              <w:jc w:val="left"/>
              <w:rPr>
                <w:rFonts w:ascii="Verdana" w:hAnsi="Verdana"/>
                <w:sz w:val="18"/>
                <w:szCs w:val="18"/>
                <w:lang w:val="nl-BE"/>
              </w:rPr>
            </w:pPr>
            <w:r w:rsidRPr="001F1C94">
              <w:rPr>
                <w:rFonts w:ascii="Verdana" w:hAnsi="Verdana"/>
                <w:sz w:val="18"/>
                <w:szCs w:val="18"/>
                <w:lang w:val="nl-BE"/>
              </w:rPr>
              <w:t>Informatie en ervaring uitwisselen met collega’s of zaken op elkaar afstemmen.</w:t>
            </w:r>
          </w:p>
          <w:p w:rsidR="00F21F7D" w:rsidRPr="001F1C94" w:rsidRDefault="005E79D5" w:rsidP="00F21F7D">
            <w:pPr>
              <w:numPr>
                <w:ilvl w:val="0"/>
                <w:numId w:val="10"/>
              </w:numPr>
              <w:spacing w:line="260" w:lineRule="atLeast"/>
              <w:jc w:val="left"/>
              <w:rPr>
                <w:rFonts w:ascii="Verdana" w:hAnsi="Verdana"/>
                <w:sz w:val="18"/>
                <w:szCs w:val="18"/>
                <w:lang w:val="nl-BE"/>
              </w:rPr>
            </w:pPr>
            <w:r w:rsidRPr="001F1C94">
              <w:rPr>
                <w:rFonts w:ascii="Verdana" w:hAnsi="Verdana"/>
                <w:sz w:val="18"/>
                <w:szCs w:val="18"/>
                <w:lang w:val="nl-BE"/>
              </w:rPr>
              <w:t>Uitvoeren van de externe mandaten die door de Raad zijn vastgelegd</w:t>
            </w:r>
          </w:p>
        </w:tc>
      </w:tr>
      <w:tr w:rsidR="00225DFD" w:rsidRPr="00E1068C" w:rsidTr="00225DFD">
        <w:tblPrEx>
          <w:tblLook w:val="04A0" w:firstRow="1" w:lastRow="0" w:firstColumn="1" w:lastColumn="0" w:noHBand="0" w:noVBand="1"/>
        </w:tblPrEx>
        <w:tc>
          <w:tcPr>
            <w:tcW w:w="8930" w:type="dxa"/>
            <w:shd w:val="clear" w:color="auto" w:fill="F2F2F2"/>
          </w:tcPr>
          <w:p w:rsidR="00CB7AC9" w:rsidRDefault="00CB7AC9" w:rsidP="00CB7AC9">
            <w:pPr>
              <w:widowControl/>
              <w:ind w:left="360"/>
              <w:jc w:val="left"/>
              <w:rPr>
                <w:rFonts w:ascii="Verdana" w:hAnsi="Verdana"/>
                <w:b/>
                <w:sz w:val="18"/>
                <w:szCs w:val="18"/>
                <w:u w:val="single"/>
                <w:lang w:val="nl-BE"/>
              </w:rPr>
            </w:pPr>
          </w:p>
          <w:p w:rsidR="00225DFD" w:rsidRPr="00225DFD" w:rsidRDefault="00225DFD" w:rsidP="00225DFD">
            <w:pPr>
              <w:widowControl/>
              <w:numPr>
                <w:ilvl w:val="0"/>
                <w:numId w:val="2"/>
              </w:numPr>
              <w:jc w:val="left"/>
              <w:rPr>
                <w:rFonts w:ascii="Verdana" w:hAnsi="Verdana"/>
                <w:b/>
                <w:sz w:val="18"/>
                <w:szCs w:val="18"/>
                <w:u w:val="single"/>
                <w:lang w:val="nl-BE"/>
              </w:rPr>
            </w:pPr>
            <w:r w:rsidRPr="00225DFD">
              <w:rPr>
                <w:rFonts w:ascii="Verdana" w:hAnsi="Verdana"/>
                <w:b/>
                <w:sz w:val="18"/>
                <w:szCs w:val="18"/>
                <w:u w:val="single"/>
                <w:lang w:val="nl-BE"/>
              </w:rPr>
              <w:t>Samenwerkingsverbanden</w:t>
            </w:r>
          </w:p>
          <w:p w:rsidR="00225DFD" w:rsidRPr="00225DFD" w:rsidRDefault="00225DFD" w:rsidP="001315DD">
            <w:pPr>
              <w:ind w:left="360"/>
              <w:rPr>
                <w:rFonts w:ascii="Verdana" w:hAnsi="Verdana"/>
                <w:sz w:val="18"/>
                <w:szCs w:val="18"/>
                <w:lang w:val="nl-BE"/>
              </w:rPr>
            </w:pPr>
          </w:p>
          <w:p w:rsidR="00225DFD" w:rsidRPr="00225DFD" w:rsidRDefault="00225DFD" w:rsidP="001315DD">
            <w:pPr>
              <w:ind w:left="360"/>
              <w:rPr>
                <w:rFonts w:ascii="Verdana" w:hAnsi="Verdana"/>
                <w:sz w:val="18"/>
                <w:szCs w:val="18"/>
                <w:lang w:val="nl-BE"/>
              </w:rPr>
            </w:pPr>
            <w:r w:rsidRPr="00225DFD">
              <w:rPr>
                <w:rFonts w:ascii="Verdana" w:hAnsi="Verdana"/>
                <w:sz w:val="18"/>
                <w:szCs w:val="18"/>
                <w:lang w:val="nl-BE"/>
              </w:rPr>
              <w:t>Het opzetten, vorm geven en (eventueel) aansturen van samenwerkingsverbanden, om de dienstverlening en/of de werking ervan te optimaliseren</w:t>
            </w:r>
            <w:r w:rsidR="00F21F7D">
              <w:rPr>
                <w:rFonts w:ascii="Verdana" w:hAnsi="Verdana"/>
                <w:sz w:val="18"/>
                <w:szCs w:val="18"/>
                <w:lang w:val="nl-BE"/>
              </w:rPr>
              <w:t>.</w:t>
            </w:r>
          </w:p>
          <w:p w:rsidR="00225DFD" w:rsidRPr="00225DFD" w:rsidRDefault="00225DFD" w:rsidP="001315DD">
            <w:pPr>
              <w:ind w:left="360"/>
              <w:rPr>
                <w:rFonts w:ascii="Verdana" w:hAnsi="Verdana"/>
                <w:sz w:val="18"/>
                <w:szCs w:val="18"/>
                <w:lang w:val="nl-BE"/>
              </w:rPr>
            </w:pPr>
          </w:p>
        </w:tc>
      </w:tr>
      <w:tr w:rsidR="00225DFD" w:rsidRPr="00E1068C" w:rsidTr="00225DFD">
        <w:tblPrEx>
          <w:tblLook w:val="04A0" w:firstRow="1" w:lastRow="0" w:firstColumn="1" w:lastColumn="0" w:noHBand="0" w:noVBand="1"/>
        </w:tblPrEx>
        <w:tc>
          <w:tcPr>
            <w:tcW w:w="8930" w:type="dxa"/>
            <w:shd w:val="clear" w:color="auto" w:fill="auto"/>
          </w:tcPr>
          <w:p w:rsidR="00225DFD" w:rsidRDefault="00225DFD" w:rsidP="001315DD">
            <w:pPr>
              <w:rPr>
                <w:rFonts w:ascii="Verdana" w:hAnsi="Verdana"/>
                <w:b/>
                <w:sz w:val="18"/>
                <w:szCs w:val="18"/>
                <w:u w:val="single"/>
                <w:lang w:val="nl-BE"/>
              </w:rPr>
            </w:pPr>
            <w:r w:rsidRPr="00225DFD">
              <w:rPr>
                <w:rFonts w:ascii="Verdana" w:hAnsi="Verdana"/>
                <w:b/>
                <w:sz w:val="18"/>
                <w:szCs w:val="18"/>
                <w:u w:val="single"/>
                <w:lang w:val="nl-BE"/>
              </w:rPr>
              <w:t>Activiteiten</w:t>
            </w:r>
          </w:p>
          <w:p w:rsidR="00225DFD" w:rsidRPr="00225DFD" w:rsidRDefault="00225DFD" w:rsidP="001315DD">
            <w:pPr>
              <w:rPr>
                <w:rFonts w:ascii="Verdana" w:hAnsi="Verdana"/>
                <w:b/>
                <w:sz w:val="18"/>
                <w:szCs w:val="18"/>
                <w:u w:val="single"/>
                <w:lang w:val="nl-BE"/>
              </w:rPr>
            </w:pPr>
          </w:p>
          <w:p w:rsidR="00225DFD" w:rsidRPr="00225DFD" w:rsidRDefault="00225DFD" w:rsidP="00225DFD">
            <w:pPr>
              <w:widowControl/>
              <w:numPr>
                <w:ilvl w:val="0"/>
                <w:numId w:val="30"/>
              </w:numPr>
              <w:jc w:val="left"/>
              <w:rPr>
                <w:rFonts w:ascii="Verdana" w:hAnsi="Verdana"/>
                <w:sz w:val="18"/>
                <w:szCs w:val="18"/>
                <w:lang w:val="nl-BE"/>
              </w:rPr>
            </w:pPr>
            <w:r w:rsidRPr="00225DFD">
              <w:rPr>
                <w:rFonts w:ascii="Verdana" w:hAnsi="Verdana"/>
                <w:sz w:val="18"/>
                <w:szCs w:val="18"/>
                <w:lang w:val="nl-BE"/>
              </w:rPr>
              <w:t>Het voortouw opnemen in nieuwe en vernieuwende initiatieven binnen het werkveld van het OCMW</w:t>
            </w:r>
          </w:p>
          <w:p w:rsidR="00225DFD" w:rsidRDefault="00225DFD" w:rsidP="00225DFD">
            <w:pPr>
              <w:widowControl/>
              <w:numPr>
                <w:ilvl w:val="0"/>
                <w:numId w:val="30"/>
              </w:numPr>
              <w:jc w:val="left"/>
              <w:rPr>
                <w:rFonts w:ascii="Verdana" w:hAnsi="Verdana"/>
                <w:sz w:val="18"/>
                <w:szCs w:val="18"/>
                <w:lang w:val="nl-BE"/>
              </w:rPr>
            </w:pPr>
            <w:r w:rsidRPr="00225DFD">
              <w:rPr>
                <w:rFonts w:ascii="Verdana" w:hAnsi="Verdana"/>
                <w:sz w:val="18"/>
                <w:szCs w:val="18"/>
                <w:lang w:val="nl-BE"/>
              </w:rPr>
              <w:t xml:space="preserve">Actief opnemen van door de raad gedelegeerde mandaten of OCMW-mandaten van rechtswege (vzw Mentor, W13, Vereniging Ons Tehuis, AZ </w:t>
            </w:r>
            <w:proofErr w:type="spellStart"/>
            <w:r w:rsidRPr="00225DFD">
              <w:rPr>
                <w:rFonts w:ascii="Verdana" w:hAnsi="Verdana"/>
                <w:sz w:val="18"/>
                <w:szCs w:val="18"/>
                <w:lang w:val="nl-BE"/>
              </w:rPr>
              <w:t>Groeninge</w:t>
            </w:r>
            <w:proofErr w:type="spellEnd"/>
            <w:r w:rsidRPr="00225DFD">
              <w:rPr>
                <w:rFonts w:ascii="Verdana" w:hAnsi="Verdana"/>
                <w:sz w:val="18"/>
                <w:szCs w:val="18"/>
                <w:lang w:val="nl-BE"/>
              </w:rPr>
              <w:t>)</w:t>
            </w:r>
          </w:p>
          <w:p w:rsidR="00225DFD" w:rsidRPr="00225DFD" w:rsidRDefault="00225DFD" w:rsidP="00225DFD">
            <w:pPr>
              <w:widowControl/>
              <w:ind w:left="720"/>
              <w:jc w:val="left"/>
              <w:rPr>
                <w:rFonts w:ascii="Verdana" w:hAnsi="Verdana"/>
                <w:sz w:val="18"/>
                <w:szCs w:val="18"/>
                <w:lang w:val="nl-BE"/>
              </w:rPr>
            </w:pPr>
          </w:p>
          <w:p w:rsidR="00F21F7D" w:rsidRDefault="00F21F7D" w:rsidP="00F21F7D">
            <w:pPr>
              <w:widowControl/>
              <w:ind w:left="720"/>
              <w:jc w:val="left"/>
              <w:rPr>
                <w:rFonts w:ascii="Verdana" w:hAnsi="Verdana"/>
                <w:sz w:val="18"/>
                <w:szCs w:val="18"/>
                <w:lang w:val="nl-BE"/>
              </w:rPr>
            </w:pPr>
          </w:p>
          <w:p w:rsidR="00940FF9" w:rsidRPr="00940FF9" w:rsidRDefault="00225DFD" w:rsidP="00940FF9">
            <w:pPr>
              <w:widowControl/>
              <w:numPr>
                <w:ilvl w:val="0"/>
                <w:numId w:val="30"/>
              </w:numPr>
              <w:jc w:val="left"/>
              <w:rPr>
                <w:rFonts w:ascii="Verdana" w:hAnsi="Verdana"/>
                <w:sz w:val="18"/>
                <w:szCs w:val="18"/>
                <w:lang w:val="nl-BE"/>
              </w:rPr>
            </w:pPr>
            <w:r w:rsidRPr="00940FF9">
              <w:rPr>
                <w:rFonts w:ascii="Verdana" w:hAnsi="Verdana"/>
                <w:sz w:val="18"/>
                <w:szCs w:val="18"/>
                <w:lang w:val="nl-BE"/>
              </w:rPr>
              <w:t xml:space="preserve">Inwerken en rol vervullen in materies rond organisaties met binding met OCMW (AZ </w:t>
            </w:r>
            <w:proofErr w:type="spellStart"/>
            <w:r w:rsidRPr="00940FF9">
              <w:rPr>
                <w:rFonts w:ascii="Verdana" w:hAnsi="Verdana"/>
                <w:sz w:val="18"/>
                <w:szCs w:val="18"/>
                <w:lang w:val="nl-BE"/>
              </w:rPr>
              <w:t>Groeninge</w:t>
            </w:r>
            <w:proofErr w:type="spellEnd"/>
            <w:r w:rsidRPr="00940FF9">
              <w:rPr>
                <w:rFonts w:ascii="Verdana" w:hAnsi="Verdana"/>
                <w:sz w:val="18"/>
                <w:szCs w:val="18"/>
                <w:lang w:val="nl-BE"/>
              </w:rPr>
              <w:t>, sociale huisvestingsmaatschappij, CAW,…) vanuit de OCMW-context</w:t>
            </w:r>
          </w:p>
          <w:p w:rsidR="00940FF9" w:rsidRPr="00940FF9" w:rsidRDefault="00225DFD" w:rsidP="00940FF9">
            <w:pPr>
              <w:widowControl/>
              <w:numPr>
                <w:ilvl w:val="0"/>
                <w:numId w:val="30"/>
              </w:numPr>
              <w:jc w:val="left"/>
              <w:rPr>
                <w:rFonts w:ascii="Verdana" w:hAnsi="Verdana"/>
                <w:sz w:val="18"/>
                <w:szCs w:val="18"/>
                <w:lang w:val="nl-BE"/>
              </w:rPr>
            </w:pPr>
            <w:r w:rsidRPr="00940FF9">
              <w:rPr>
                <w:rFonts w:ascii="Verdana" w:hAnsi="Verdana"/>
                <w:sz w:val="18"/>
                <w:szCs w:val="18"/>
                <w:lang w:val="nl-BE"/>
              </w:rPr>
              <w:t>Complementair werken: bij nieuwe dienstverlening opportuniteit nagaan van uitbouw van eigen dienstverlening of uitbesteding aan derden via samenwerkingsovereenkomst of ondersteuning waar nodig</w:t>
            </w:r>
          </w:p>
          <w:p w:rsidR="00225DFD" w:rsidRDefault="00225DFD" w:rsidP="00F21F7D">
            <w:pPr>
              <w:widowControl/>
              <w:numPr>
                <w:ilvl w:val="0"/>
                <w:numId w:val="30"/>
              </w:numPr>
              <w:jc w:val="left"/>
              <w:rPr>
                <w:rFonts w:ascii="Verdana" w:hAnsi="Verdana"/>
                <w:sz w:val="18"/>
                <w:szCs w:val="18"/>
                <w:lang w:val="nl-BE"/>
              </w:rPr>
            </w:pPr>
            <w:r w:rsidRPr="00225DFD">
              <w:rPr>
                <w:rFonts w:ascii="Verdana" w:hAnsi="Verdana"/>
                <w:sz w:val="18"/>
                <w:szCs w:val="18"/>
                <w:lang w:val="nl-BE"/>
              </w:rPr>
              <w:t>Voorbereiding van de opmaak van doelstellingen en opvolging en evaluatie van de resultaten van de samenwerkingsverbanden in het kader van de samenwerkings- en beheersovereenkomsten.</w:t>
            </w:r>
          </w:p>
          <w:p w:rsidR="00F21F7D" w:rsidRPr="00225DFD" w:rsidRDefault="00F21F7D" w:rsidP="00F21F7D">
            <w:pPr>
              <w:widowControl/>
              <w:ind w:left="720"/>
              <w:jc w:val="left"/>
              <w:rPr>
                <w:rFonts w:ascii="Verdana" w:hAnsi="Verdana"/>
                <w:sz w:val="18"/>
                <w:szCs w:val="18"/>
                <w:lang w:val="nl-BE"/>
              </w:rPr>
            </w:pPr>
          </w:p>
        </w:tc>
      </w:tr>
      <w:tr w:rsidR="00225DFD" w:rsidRPr="00E1068C" w:rsidTr="00225DFD">
        <w:tblPrEx>
          <w:tblLook w:val="04A0" w:firstRow="1" w:lastRow="0" w:firstColumn="1" w:lastColumn="0" w:noHBand="0" w:noVBand="1"/>
        </w:tblPrEx>
        <w:tc>
          <w:tcPr>
            <w:tcW w:w="8930" w:type="dxa"/>
            <w:shd w:val="clear" w:color="auto" w:fill="F2F2F2"/>
          </w:tcPr>
          <w:p w:rsidR="00CB7AC9" w:rsidRDefault="00CB7AC9" w:rsidP="00CB7AC9">
            <w:pPr>
              <w:widowControl/>
              <w:ind w:left="360"/>
              <w:jc w:val="left"/>
              <w:rPr>
                <w:rFonts w:ascii="Verdana" w:hAnsi="Verdana"/>
                <w:b/>
                <w:sz w:val="18"/>
                <w:szCs w:val="18"/>
                <w:u w:val="single"/>
                <w:lang w:val="nl-BE"/>
              </w:rPr>
            </w:pPr>
          </w:p>
          <w:p w:rsidR="00225DFD" w:rsidRPr="00940FF9" w:rsidRDefault="00225DFD" w:rsidP="00225DFD">
            <w:pPr>
              <w:widowControl/>
              <w:numPr>
                <w:ilvl w:val="0"/>
                <w:numId w:val="2"/>
              </w:numPr>
              <w:jc w:val="left"/>
              <w:rPr>
                <w:rFonts w:ascii="Verdana" w:hAnsi="Verdana"/>
                <w:b/>
                <w:sz w:val="18"/>
                <w:szCs w:val="18"/>
                <w:u w:val="single"/>
                <w:lang w:val="nl-BE"/>
              </w:rPr>
            </w:pPr>
            <w:r w:rsidRPr="00940FF9">
              <w:rPr>
                <w:rFonts w:ascii="Verdana" w:hAnsi="Verdana"/>
                <w:b/>
                <w:sz w:val="18"/>
                <w:szCs w:val="18"/>
                <w:u w:val="single"/>
                <w:lang w:val="nl-BE"/>
              </w:rPr>
              <w:t>Hoofd van het Intern Verzelfstandigd Agentschap ZORG KORTRIJK</w:t>
            </w:r>
          </w:p>
          <w:p w:rsidR="00225DFD" w:rsidRPr="00940FF9" w:rsidRDefault="00225DFD" w:rsidP="001315DD">
            <w:pPr>
              <w:ind w:left="360"/>
              <w:rPr>
                <w:rFonts w:ascii="Verdana" w:hAnsi="Verdana"/>
                <w:sz w:val="18"/>
                <w:szCs w:val="18"/>
                <w:lang w:val="nl-BE"/>
              </w:rPr>
            </w:pPr>
          </w:p>
          <w:p w:rsidR="00225DFD" w:rsidRPr="00940FF9" w:rsidRDefault="00225DFD" w:rsidP="001315DD">
            <w:pPr>
              <w:ind w:left="360"/>
              <w:rPr>
                <w:rFonts w:ascii="Verdana" w:hAnsi="Verdana"/>
                <w:sz w:val="18"/>
                <w:szCs w:val="18"/>
                <w:lang w:val="nl-BE"/>
              </w:rPr>
            </w:pPr>
            <w:r w:rsidRPr="00940FF9">
              <w:rPr>
                <w:rFonts w:ascii="Verdana" w:hAnsi="Verdana"/>
                <w:sz w:val="18"/>
                <w:szCs w:val="18"/>
                <w:lang w:val="nl-BE"/>
              </w:rPr>
              <w:t>De publieke zorgverlening van het lokaal bestuur Kortrijk uitbouwen, aansturen en ondersteunen.  De belangen behartigen van de publieke zorgverlening.  Instaan voor een kwalitatieve publieke zorgverlening in Kortrijk.</w:t>
            </w:r>
          </w:p>
          <w:p w:rsidR="00225DFD" w:rsidRPr="00940FF9" w:rsidRDefault="00225DFD" w:rsidP="001315DD">
            <w:pPr>
              <w:ind w:left="360"/>
              <w:rPr>
                <w:rFonts w:ascii="Verdana" w:hAnsi="Verdana"/>
                <w:sz w:val="18"/>
                <w:szCs w:val="18"/>
                <w:lang w:val="nl-BE"/>
              </w:rPr>
            </w:pPr>
          </w:p>
        </w:tc>
      </w:tr>
      <w:tr w:rsidR="00225DFD" w:rsidRPr="00E1068C" w:rsidTr="00225DFD">
        <w:tblPrEx>
          <w:tblLook w:val="04A0" w:firstRow="1" w:lastRow="0" w:firstColumn="1" w:lastColumn="0" w:noHBand="0" w:noVBand="1"/>
        </w:tblPrEx>
        <w:tc>
          <w:tcPr>
            <w:tcW w:w="8930" w:type="dxa"/>
            <w:shd w:val="clear" w:color="auto" w:fill="auto"/>
          </w:tcPr>
          <w:p w:rsidR="00225DFD" w:rsidRPr="00940FF9" w:rsidRDefault="00225DFD" w:rsidP="001315DD">
            <w:pPr>
              <w:rPr>
                <w:rFonts w:ascii="Verdana" w:hAnsi="Verdana"/>
                <w:b/>
                <w:sz w:val="18"/>
                <w:szCs w:val="18"/>
                <w:u w:val="single"/>
                <w:lang w:val="nl-BE"/>
              </w:rPr>
            </w:pPr>
            <w:r w:rsidRPr="00940FF9">
              <w:rPr>
                <w:rFonts w:ascii="Verdana" w:hAnsi="Verdana"/>
                <w:b/>
                <w:sz w:val="18"/>
                <w:szCs w:val="18"/>
                <w:u w:val="single"/>
                <w:lang w:val="nl-BE"/>
              </w:rPr>
              <w:t>Activiteiten</w:t>
            </w:r>
          </w:p>
          <w:p w:rsidR="00225DFD" w:rsidRPr="00940FF9" w:rsidRDefault="00225DFD" w:rsidP="00940FF9">
            <w:pPr>
              <w:widowControl/>
              <w:ind w:left="720"/>
              <w:jc w:val="left"/>
              <w:rPr>
                <w:rFonts w:ascii="Verdana" w:hAnsi="Verdana"/>
                <w:sz w:val="18"/>
                <w:szCs w:val="18"/>
                <w:lang w:val="nl-BE"/>
              </w:rPr>
            </w:pPr>
          </w:p>
          <w:p w:rsidR="00225DFD" w:rsidRPr="00940FF9" w:rsidRDefault="00225DFD" w:rsidP="00940FF9">
            <w:pPr>
              <w:pStyle w:val="Lijstalinea"/>
              <w:widowControl/>
              <w:numPr>
                <w:ilvl w:val="0"/>
                <w:numId w:val="31"/>
              </w:numPr>
              <w:jc w:val="left"/>
              <w:rPr>
                <w:rFonts w:ascii="Verdana" w:hAnsi="Verdana"/>
                <w:sz w:val="18"/>
                <w:szCs w:val="18"/>
                <w:lang w:val="nl-BE"/>
              </w:rPr>
            </w:pPr>
            <w:r w:rsidRPr="00940FF9">
              <w:rPr>
                <w:rFonts w:ascii="Verdana" w:hAnsi="Verdana"/>
                <w:sz w:val="18"/>
                <w:szCs w:val="18"/>
                <w:lang w:val="nl-BE"/>
              </w:rPr>
              <w:t>Een visie ontwikkelen over zorgverlening in het algemeen en publieke zorgverlening in het bijzonder</w:t>
            </w:r>
          </w:p>
          <w:p w:rsidR="00225DFD" w:rsidRPr="00940FF9" w:rsidRDefault="00225DFD" w:rsidP="00940FF9">
            <w:pPr>
              <w:pStyle w:val="Lijstalinea"/>
              <w:widowControl/>
              <w:numPr>
                <w:ilvl w:val="0"/>
                <w:numId w:val="31"/>
              </w:numPr>
              <w:jc w:val="left"/>
              <w:rPr>
                <w:rFonts w:ascii="Verdana" w:hAnsi="Verdana"/>
                <w:sz w:val="18"/>
                <w:szCs w:val="18"/>
                <w:lang w:val="nl-BE"/>
              </w:rPr>
            </w:pPr>
            <w:r w:rsidRPr="00940FF9">
              <w:rPr>
                <w:rFonts w:ascii="Verdana" w:hAnsi="Verdana"/>
                <w:sz w:val="18"/>
                <w:szCs w:val="18"/>
                <w:lang w:val="nl-BE"/>
              </w:rPr>
              <w:t>Hoofd van het personeel van de personeelsleden van de IVA Zorg Kortrijk</w:t>
            </w:r>
          </w:p>
          <w:p w:rsidR="00225DFD" w:rsidRPr="00940FF9" w:rsidRDefault="00225DFD" w:rsidP="00940FF9">
            <w:pPr>
              <w:pStyle w:val="Lijstalinea"/>
              <w:widowControl/>
              <w:numPr>
                <w:ilvl w:val="0"/>
                <w:numId w:val="31"/>
              </w:numPr>
              <w:jc w:val="left"/>
              <w:rPr>
                <w:rFonts w:ascii="Verdana" w:hAnsi="Verdana"/>
                <w:sz w:val="18"/>
                <w:szCs w:val="18"/>
                <w:lang w:val="nl-BE"/>
              </w:rPr>
            </w:pPr>
            <w:r w:rsidRPr="00940FF9">
              <w:rPr>
                <w:rFonts w:ascii="Verdana" w:hAnsi="Verdana"/>
                <w:sz w:val="18"/>
                <w:szCs w:val="18"/>
                <w:lang w:val="nl-BE"/>
              </w:rPr>
              <w:t>Algemene onderlinge afstemming van de OCMW-zorgdiensten</w:t>
            </w:r>
          </w:p>
          <w:p w:rsidR="00225DFD" w:rsidRPr="00940FF9" w:rsidRDefault="00225DFD" w:rsidP="00940FF9">
            <w:pPr>
              <w:pStyle w:val="Lijstalinea"/>
              <w:widowControl/>
              <w:numPr>
                <w:ilvl w:val="0"/>
                <w:numId w:val="31"/>
              </w:numPr>
              <w:jc w:val="left"/>
              <w:rPr>
                <w:rFonts w:ascii="Verdana" w:hAnsi="Verdana"/>
                <w:sz w:val="18"/>
                <w:szCs w:val="18"/>
                <w:lang w:val="nl-BE"/>
              </w:rPr>
            </w:pPr>
            <w:r w:rsidRPr="00940FF9">
              <w:rPr>
                <w:rFonts w:ascii="Verdana" w:hAnsi="Verdana"/>
                <w:sz w:val="18"/>
                <w:szCs w:val="18"/>
                <w:lang w:val="nl-BE"/>
              </w:rPr>
              <w:t>Samen met de algemeen directeur van Zorg Kortrijk gestalte geven aan de organisatiestructuur van Zorg Kortrijk</w:t>
            </w:r>
          </w:p>
          <w:p w:rsidR="00225DFD" w:rsidRPr="00940FF9" w:rsidRDefault="00225DFD" w:rsidP="00940FF9">
            <w:pPr>
              <w:pStyle w:val="Lijstalinea"/>
              <w:widowControl/>
              <w:numPr>
                <w:ilvl w:val="0"/>
                <w:numId w:val="31"/>
              </w:numPr>
              <w:jc w:val="left"/>
              <w:rPr>
                <w:rFonts w:ascii="Verdana" w:hAnsi="Verdana"/>
                <w:sz w:val="18"/>
                <w:szCs w:val="18"/>
                <w:lang w:val="nl-BE"/>
              </w:rPr>
            </w:pPr>
            <w:r w:rsidRPr="00940FF9">
              <w:rPr>
                <w:rFonts w:ascii="Verdana" w:hAnsi="Verdana"/>
                <w:sz w:val="18"/>
                <w:szCs w:val="18"/>
                <w:lang w:val="nl-BE"/>
              </w:rPr>
              <w:t xml:space="preserve">Samen met de algemeen directeur van Zorg Kortrijk aansturing geven aan de zorgdiensten </w:t>
            </w:r>
          </w:p>
          <w:p w:rsidR="00225DFD" w:rsidRPr="00940FF9" w:rsidRDefault="00225DFD" w:rsidP="00940FF9">
            <w:pPr>
              <w:pStyle w:val="Lijstalinea"/>
              <w:widowControl/>
              <w:numPr>
                <w:ilvl w:val="0"/>
                <w:numId w:val="31"/>
              </w:numPr>
              <w:jc w:val="left"/>
              <w:rPr>
                <w:rFonts w:ascii="Verdana" w:hAnsi="Verdana"/>
                <w:sz w:val="18"/>
                <w:szCs w:val="18"/>
                <w:lang w:val="nl-BE"/>
              </w:rPr>
            </w:pPr>
            <w:r w:rsidRPr="00940FF9">
              <w:rPr>
                <w:rFonts w:ascii="Verdana" w:hAnsi="Verdana"/>
                <w:sz w:val="18"/>
                <w:szCs w:val="18"/>
                <w:lang w:val="nl-BE"/>
              </w:rPr>
              <w:t>De interne samenwerkingsverbanden tussen zorg en welzijn in het OCMW stimuleren en bewerkstelligen</w:t>
            </w:r>
          </w:p>
          <w:p w:rsidR="00225DFD" w:rsidRPr="00940FF9" w:rsidRDefault="00225DFD" w:rsidP="00940FF9">
            <w:pPr>
              <w:pStyle w:val="Lijstalinea"/>
              <w:widowControl/>
              <w:numPr>
                <w:ilvl w:val="0"/>
                <w:numId w:val="31"/>
              </w:numPr>
              <w:jc w:val="left"/>
              <w:rPr>
                <w:rFonts w:ascii="Verdana" w:hAnsi="Verdana"/>
                <w:sz w:val="18"/>
                <w:szCs w:val="18"/>
                <w:lang w:val="nl-BE"/>
              </w:rPr>
            </w:pPr>
            <w:r w:rsidRPr="00940FF9">
              <w:rPr>
                <w:rFonts w:ascii="Verdana" w:hAnsi="Verdana"/>
                <w:sz w:val="18"/>
                <w:szCs w:val="18"/>
                <w:lang w:val="nl-BE"/>
              </w:rPr>
              <w:t>De beleidsdossiers van Zorg Kortrijk voorbereiden ter besluitvorming in de raad voor maatschappelijk welzijn</w:t>
            </w:r>
          </w:p>
          <w:p w:rsidR="00225DFD" w:rsidRPr="00940FF9" w:rsidRDefault="00225DFD" w:rsidP="00940FF9">
            <w:pPr>
              <w:pStyle w:val="Lijstalinea"/>
              <w:widowControl/>
              <w:numPr>
                <w:ilvl w:val="0"/>
                <w:numId w:val="31"/>
              </w:numPr>
              <w:jc w:val="left"/>
              <w:rPr>
                <w:rFonts w:ascii="Verdana" w:hAnsi="Verdana"/>
                <w:sz w:val="18"/>
                <w:szCs w:val="18"/>
                <w:lang w:val="nl-BE"/>
              </w:rPr>
            </w:pPr>
            <w:r w:rsidRPr="00940FF9">
              <w:rPr>
                <w:rFonts w:ascii="Verdana" w:hAnsi="Verdana"/>
                <w:sz w:val="18"/>
                <w:szCs w:val="18"/>
                <w:lang w:val="nl-BE"/>
              </w:rPr>
              <w:t>Contacten onderhouden met hogere overheden inzake de zorgdossiers</w:t>
            </w:r>
          </w:p>
          <w:p w:rsidR="00225DFD" w:rsidRPr="00940FF9" w:rsidRDefault="00225DFD" w:rsidP="004C586A">
            <w:pPr>
              <w:pStyle w:val="Lijstalinea"/>
              <w:widowControl/>
              <w:numPr>
                <w:ilvl w:val="0"/>
                <w:numId w:val="31"/>
              </w:numPr>
              <w:jc w:val="left"/>
              <w:rPr>
                <w:rFonts w:ascii="Verdana" w:hAnsi="Verdana"/>
                <w:sz w:val="18"/>
                <w:szCs w:val="18"/>
                <w:lang w:val="nl-BE"/>
              </w:rPr>
            </w:pPr>
            <w:r w:rsidRPr="00940FF9">
              <w:rPr>
                <w:rFonts w:ascii="Verdana" w:hAnsi="Verdana"/>
                <w:sz w:val="18"/>
                <w:szCs w:val="18"/>
                <w:lang w:val="nl-BE"/>
              </w:rPr>
              <w:t>Samenwerken met externe zorgactoren</w:t>
            </w:r>
          </w:p>
        </w:tc>
      </w:tr>
    </w:tbl>
    <w:p w:rsidR="00225DFD" w:rsidRDefault="00225DFD" w:rsidP="00225DFD">
      <w:pPr>
        <w:rPr>
          <w:b/>
          <w:u w:val="single"/>
          <w:lang w:val="nl-BE"/>
        </w:rPr>
      </w:pPr>
    </w:p>
    <w:p w:rsidR="00225DFD" w:rsidRDefault="00225DFD" w:rsidP="00225DFD">
      <w:pPr>
        <w:rPr>
          <w:b/>
          <w:u w:val="single"/>
          <w:lang w:val="nl-BE"/>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5"/>
      </w:tblGrid>
      <w:tr w:rsidR="00225DFD" w:rsidRPr="00753549" w:rsidTr="00225DFD">
        <w:tc>
          <w:tcPr>
            <w:tcW w:w="8925" w:type="dxa"/>
            <w:tcBorders>
              <w:bottom w:val="single" w:sz="4" w:space="0" w:color="auto"/>
            </w:tcBorders>
            <w:shd w:val="clear" w:color="auto" w:fill="B3B3B3"/>
          </w:tcPr>
          <w:p w:rsidR="00225DFD" w:rsidRPr="00753549" w:rsidRDefault="00225DFD" w:rsidP="001315DD">
            <w:pPr>
              <w:rPr>
                <w:b/>
                <w:caps/>
                <w:color w:val="FFFFFF"/>
                <w:sz w:val="24"/>
                <w:lang w:val="nl-BE"/>
              </w:rPr>
            </w:pPr>
          </w:p>
          <w:p w:rsidR="00225DFD" w:rsidRPr="00753549" w:rsidRDefault="00225DFD" w:rsidP="001315DD">
            <w:pPr>
              <w:rPr>
                <w:b/>
                <w:caps/>
                <w:sz w:val="24"/>
                <w:lang w:val="nl-BE"/>
              </w:rPr>
            </w:pPr>
            <w:r>
              <w:rPr>
                <w:b/>
                <w:caps/>
                <w:sz w:val="24"/>
                <w:lang w:val="nl-BE"/>
              </w:rPr>
              <w:t xml:space="preserve">C    </w:t>
            </w:r>
            <w:r w:rsidRPr="0093052A">
              <w:rPr>
                <w:rFonts w:ascii="Verdana" w:hAnsi="Verdana"/>
                <w:b/>
                <w:caps/>
                <w:lang w:val="nl-BE"/>
              </w:rPr>
              <w:t>COMPETENTIES</w:t>
            </w:r>
            <w:r>
              <w:rPr>
                <w:b/>
                <w:caps/>
                <w:sz w:val="24"/>
                <w:lang w:val="nl-BE"/>
              </w:rPr>
              <w:t>.</w:t>
            </w:r>
          </w:p>
          <w:p w:rsidR="00225DFD" w:rsidRPr="00753549" w:rsidRDefault="00225DFD" w:rsidP="001315DD">
            <w:pPr>
              <w:rPr>
                <w:b/>
                <w:caps/>
                <w:color w:val="FFFFFF"/>
                <w:sz w:val="24"/>
                <w:lang w:val="nl-BE"/>
              </w:rPr>
            </w:pPr>
          </w:p>
        </w:tc>
      </w:tr>
      <w:tr w:rsidR="00225DFD" w:rsidRPr="00753549" w:rsidTr="00225DFD">
        <w:tc>
          <w:tcPr>
            <w:tcW w:w="8925" w:type="dxa"/>
            <w:tcBorders>
              <w:bottom w:val="nil"/>
            </w:tcBorders>
            <w:shd w:val="clear" w:color="auto" w:fill="E6E6E6"/>
          </w:tcPr>
          <w:p w:rsidR="00225DFD" w:rsidRPr="0093052A" w:rsidRDefault="00225DFD" w:rsidP="001315DD">
            <w:pPr>
              <w:rPr>
                <w:rFonts w:ascii="Verdana" w:hAnsi="Verdana"/>
                <w:b/>
                <w:sz w:val="18"/>
                <w:szCs w:val="18"/>
                <w:u w:val="single"/>
                <w:lang w:val="nl-BE"/>
              </w:rPr>
            </w:pPr>
          </w:p>
          <w:p w:rsidR="00225DFD" w:rsidRPr="0093052A" w:rsidRDefault="00225DFD" w:rsidP="001315DD">
            <w:pPr>
              <w:rPr>
                <w:rFonts w:ascii="Verdana" w:hAnsi="Verdana"/>
                <w:b/>
                <w:sz w:val="18"/>
                <w:szCs w:val="18"/>
                <w:u w:val="single"/>
                <w:lang w:val="nl-BE"/>
              </w:rPr>
            </w:pPr>
            <w:r w:rsidRPr="0093052A">
              <w:rPr>
                <w:rFonts w:ascii="Verdana" w:hAnsi="Verdana"/>
                <w:b/>
                <w:sz w:val="18"/>
                <w:szCs w:val="18"/>
                <w:u w:val="single"/>
                <w:lang w:val="nl-BE"/>
              </w:rPr>
              <w:t>Talent 1: inzet en motivatie</w:t>
            </w:r>
          </w:p>
          <w:p w:rsidR="00225DFD" w:rsidRPr="0093052A" w:rsidRDefault="00225DFD" w:rsidP="001315DD">
            <w:pPr>
              <w:rPr>
                <w:rFonts w:ascii="Verdana" w:hAnsi="Verdana"/>
                <w:b/>
                <w:sz w:val="18"/>
                <w:szCs w:val="18"/>
                <w:u w:val="single"/>
                <w:lang w:val="nl-BE"/>
              </w:rPr>
            </w:pPr>
          </w:p>
        </w:tc>
      </w:tr>
      <w:tr w:rsidR="00225DFD" w:rsidRPr="00753549" w:rsidTr="00225DFD">
        <w:tc>
          <w:tcPr>
            <w:tcW w:w="8925" w:type="dxa"/>
            <w:tcBorders>
              <w:top w:val="nil"/>
              <w:bottom w:val="nil"/>
            </w:tcBorders>
            <w:shd w:val="clear" w:color="auto" w:fill="auto"/>
          </w:tcPr>
          <w:p w:rsidR="00225DFD" w:rsidRPr="0093052A" w:rsidRDefault="00225DFD" w:rsidP="00CB7AC9">
            <w:pPr>
              <w:widowControl/>
              <w:numPr>
                <w:ilvl w:val="0"/>
                <w:numId w:val="27"/>
              </w:numPr>
              <w:tabs>
                <w:tab w:val="clear" w:pos="1068"/>
              </w:tabs>
              <w:ind w:left="743" w:hanging="426"/>
              <w:jc w:val="left"/>
              <w:rPr>
                <w:rFonts w:ascii="Verdana" w:hAnsi="Verdana"/>
                <w:bCs/>
                <w:sz w:val="18"/>
                <w:szCs w:val="18"/>
                <w:lang w:val="nl-BE"/>
              </w:rPr>
            </w:pPr>
            <w:r w:rsidRPr="0093052A">
              <w:rPr>
                <w:rFonts w:ascii="Verdana" w:hAnsi="Verdana"/>
                <w:bCs/>
                <w:sz w:val="18"/>
                <w:szCs w:val="18"/>
                <w:lang w:val="nl-BE"/>
              </w:rPr>
              <w:t>Verdedigt genomen beslissingen.</w:t>
            </w:r>
          </w:p>
        </w:tc>
      </w:tr>
      <w:tr w:rsidR="00225DFD" w:rsidRPr="00753549" w:rsidTr="00225DFD">
        <w:tc>
          <w:tcPr>
            <w:tcW w:w="8925" w:type="dxa"/>
            <w:tcBorders>
              <w:top w:val="nil"/>
              <w:bottom w:val="nil"/>
            </w:tcBorders>
            <w:shd w:val="clear" w:color="auto" w:fill="auto"/>
          </w:tcPr>
          <w:p w:rsidR="00225DFD" w:rsidRPr="0093052A" w:rsidRDefault="00225DFD" w:rsidP="00CB7AC9">
            <w:pPr>
              <w:widowControl/>
              <w:numPr>
                <w:ilvl w:val="0"/>
                <w:numId w:val="27"/>
              </w:numPr>
              <w:tabs>
                <w:tab w:val="clear" w:pos="1068"/>
              </w:tabs>
              <w:ind w:left="743" w:hanging="426"/>
              <w:jc w:val="left"/>
              <w:rPr>
                <w:rFonts w:ascii="Verdana" w:hAnsi="Verdana"/>
                <w:bCs/>
                <w:sz w:val="18"/>
                <w:szCs w:val="18"/>
                <w:lang w:val="nl-BE"/>
              </w:rPr>
            </w:pPr>
            <w:r w:rsidRPr="0093052A">
              <w:rPr>
                <w:rFonts w:ascii="Verdana" w:hAnsi="Verdana"/>
                <w:bCs/>
                <w:sz w:val="18"/>
                <w:szCs w:val="18"/>
                <w:lang w:val="nl-BE"/>
              </w:rPr>
              <w:t>Straalt professionaliteit uit door zijn stellingname en daadkracht.</w:t>
            </w:r>
          </w:p>
        </w:tc>
      </w:tr>
      <w:tr w:rsidR="00225DFD" w:rsidRPr="00753549" w:rsidTr="00225DFD">
        <w:tc>
          <w:tcPr>
            <w:tcW w:w="8925" w:type="dxa"/>
            <w:tcBorders>
              <w:top w:val="nil"/>
              <w:bottom w:val="nil"/>
            </w:tcBorders>
            <w:shd w:val="clear" w:color="auto" w:fill="auto"/>
          </w:tcPr>
          <w:p w:rsidR="00225DFD" w:rsidRPr="0093052A" w:rsidRDefault="00225DFD" w:rsidP="00CB7AC9">
            <w:pPr>
              <w:widowControl/>
              <w:numPr>
                <w:ilvl w:val="0"/>
                <w:numId w:val="27"/>
              </w:numPr>
              <w:tabs>
                <w:tab w:val="clear" w:pos="1068"/>
              </w:tabs>
              <w:ind w:left="743" w:hanging="426"/>
              <w:jc w:val="left"/>
              <w:rPr>
                <w:rFonts w:ascii="Verdana" w:hAnsi="Verdana"/>
                <w:bCs/>
                <w:sz w:val="18"/>
                <w:szCs w:val="18"/>
                <w:lang w:val="nl-BE"/>
              </w:rPr>
            </w:pPr>
            <w:r w:rsidRPr="0093052A">
              <w:rPr>
                <w:rFonts w:ascii="Verdana" w:hAnsi="Verdana"/>
                <w:bCs/>
                <w:sz w:val="18"/>
                <w:szCs w:val="18"/>
                <w:lang w:val="nl-BE"/>
              </w:rPr>
              <w:t>Waakt over een correcte implementatie van de planning.</w:t>
            </w:r>
          </w:p>
          <w:p w:rsidR="00225DFD" w:rsidRPr="0093052A" w:rsidRDefault="00225DFD" w:rsidP="00CB7AC9">
            <w:pPr>
              <w:widowControl/>
              <w:numPr>
                <w:ilvl w:val="0"/>
                <w:numId w:val="27"/>
              </w:numPr>
              <w:tabs>
                <w:tab w:val="clear" w:pos="1068"/>
              </w:tabs>
              <w:ind w:left="743" w:hanging="426"/>
              <w:jc w:val="left"/>
              <w:rPr>
                <w:rFonts w:ascii="Verdana" w:hAnsi="Verdana"/>
                <w:bCs/>
                <w:sz w:val="18"/>
                <w:szCs w:val="18"/>
                <w:lang w:val="nl-BE"/>
              </w:rPr>
            </w:pPr>
            <w:r w:rsidRPr="0093052A">
              <w:rPr>
                <w:rFonts w:ascii="Verdana" w:hAnsi="Verdana"/>
                <w:bCs/>
                <w:sz w:val="18"/>
                <w:szCs w:val="18"/>
                <w:lang w:val="nl-BE"/>
              </w:rPr>
              <w:t>Draagt de waarden van de organisatie uit, is zich bewust van een voorbeeldfunctie en vertoont overeenkomstig gedrag.</w:t>
            </w:r>
          </w:p>
          <w:p w:rsidR="00225DFD" w:rsidRPr="0093052A" w:rsidRDefault="00225DFD" w:rsidP="00CB7AC9">
            <w:pPr>
              <w:widowControl/>
              <w:numPr>
                <w:ilvl w:val="0"/>
                <w:numId w:val="27"/>
              </w:numPr>
              <w:tabs>
                <w:tab w:val="clear" w:pos="1068"/>
              </w:tabs>
              <w:ind w:left="743" w:hanging="426"/>
              <w:jc w:val="left"/>
              <w:rPr>
                <w:rFonts w:ascii="Verdana" w:hAnsi="Verdana"/>
                <w:bCs/>
                <w:sz w:val="18"/>
                <w:szCs w:val="18"/>
                <w:lang w:val="nl-BE"/>
              </w:rPr>
            </w:pPr>
            <w:r w:rsidRPr="0093052A">
              <w:rPr>
                <w:rFonts w:ascii="Verdana" w:hAnsi="Verdana"/>
                <w:bCs/>
                <w:sz w:val="18"/>
                <w:szCs w:val="18"/>
                <w:lang w:val="nl-BE"/>
              </w:rPr>
              <w:t>Stimuleert en neemt op passende wijze initiatief, d.w.z. initiatief waarvoor draagvlak</w:t>
            </w:r>
            <w:r w:rsidR="00CB7AC9">
              <w:rPr>
                <w:rFonts w:ascii="Verdana" w:hAnsi="Verdana"/>
                <w:bCs/>
                <w:sz w:val="18"/>
                <w:szCs w:val="18"/>
                <w:lang w:val="nl-BE"/>
              </w:rPr>
              <w:t xml:space="preserve"> is</w:t>
            </w:r>
          </w:p>
          <w:p w:rsidR="00225DFD" w:rsidRPr="0093052A" w:rsidRDefault="00225DFD" w:rsidP="00CB7AC9">
            <w:pPr>
              <w:widowControl/>
              <w:numPr>
                <w:ilvl w:val="0"/>
                <w:numId w:val="27"/>
              </w:numPr>
              <w:tabs>
                <w:tab w:val="clear" w:pos="1068"/>
              </w:tabs>
              <w:ind w:left="743" w:hanging="426"/>
              <w:jc w:val="left"/>
              <w:rPr>
                <w:rFonts w:ascii="Verdana" w:hAnsi="Verdana"/>
                <w:bCs/>
                <w:sz w:val="18"/>
                <w:szCs w:val="18"/>
                <w:lang w:val="nl-BE"/>
              </w:rPr>
            </w:pPr>
            <w:r w:rsidRPr="0093052A">
              <w:rPr>
                <w:rFonts w:ascii="Verdana" w:hAnsi="Verdana"/>
                <w:bCs/>
                <w:sz w:val="18"/>
                <w:szCs w:val="18"/>
                <w:lang w:val="nl-BE"/>
              </w:rPr>
              <w:t>Is bereid een extra inspanning te leveren</w:t>
            </w:r>
          </w:p>
        </w:tc>
      </w:tr>
      <w:tr w:rsidR="00225DFD" w:rsidRPr="00753549" w:rsidTr="00225DFD">
        <w:tc>
          <w:tcPr>
            <w:tcW w:w="8925" w:type="dxa"/>
            <w:tcBorders>
              <w:top w:val="nil"/>
              <w:bottom w:val="single" w:sz="4" w:space="0" w:color="auto"/>
            </w:tcBorders>
            <w:shd w:val="clear" w:color="auto" w:fill="auto"/>
          </w:tcPr>
          <w:p w:rsidR="00225DFD" w:rsidRPr="0093052A" w:rsidRDefault="00225DFD" w:rsidP="001315DD">
            <w:pPr>
              <w:rPr>
                <w:rFonts w:ascii="Verdana" w:hAnsi="Verdana"/>
                <w:bCs/>
                <w:sz w:val="18"/>
                <w:szCs w:val="18"/>
                <w:lang w:val="nl-BE"/>
              </w:rPr>
            </w:pPr>
          </w:p>
        </w:tc>
      </w:tr>
      <w:tr w:rsidR="00225DFD" w:rsidRPr="00753549" w:rsidTr="00225DFD">
        <w:tc>
          <w:tcPr>
            <w:tcW w:w="8925" w:type="dxa"/>
            <w:tcBorders>
              <w:bottom w:val="nil"/>
            </w:tcBorders>
            <w:shd w:val="clear" w:color="auto" w:fill="E6E6E6"/>
          </w:tcPr>
          <w:p w:rsidR="00225DFD" w:rsidRPr="0093052A" w:rsidRDefault="00225DFD" w:rsidP="001315DD">
            <w:pPr>
              <w:rPr>
                <w:rFonts w:ascii="Verdana" w:hAnsi="Verdana"/>
                <w:b/>
                <w:sz w:val="18"/>
                <w:szCs w:val="18"/>
                <w:u w:val="single"/>
                <w:lang w:val="nl-BE"/>
              </w:rPr>
            </w:pPr>
          </w:p>
          <w:p w:rsidR="00225DFD" w:rsidRPr="0093052A" w:rsidRDefault="00225DFD" w:rsidP="001315DD">
            <w:pPr>
              <w:rPr>
                <w:rFonts w:ascii="Verdana" w:hAnsi="Verdana"/>
                <w:b/>
                <w:sz w:val="18"/>
                <w:szCs w:val="18"/>
                <w:u w:val="single"/>
                <w:lang w:val="nl-BE"/>
              </w:rPr>
            </w:pPr>
            <w:r w:rsidRPr="0093052A">
              <w:rPr>
                <w:rFonts w:ascii="Verdana" w:hAnsi="Verdana"/>
                <w:b/>
                <w:sz w:val="18"/>
                <w:szCs w:val="18"/>
                <w:u w:val="single"/>
                <w:lang w:val="nl-BE"/>
              </w:rPr>
              <w:t>Talent 2: resultaatgerichtheid</w:t>
            </w:r>
          </w:p>
          <w:p w:rsidR="00225DFD" w:rsidRPr="0093052A" w:rsidRDefault="00225DFD" w:rsidP="001315DD">
            <w:pPr>
              <w:rPr>
                <w:rFonts w:ascii="Verdana" w:hAnsi="Verdana"/>
                <w:sz w:val="18"/>
                <w:szCs w:val="18"/>
                <w:lang w:val="nl-BE"/>
              </w:rPr>
            </w:pPr>
          </w:p>
        </w:tc>
      </w:tr>
      <w:tr w:rsidR="00225DFD" w:rsidRPr="00753549" w:rsidTr="00225DFD">
        <w:tc>
          <w:tcPr>
            <w:tcW w:w="8925" w:type="dxa"/>
            <w:tcBorders>
              <w:top w:val="nil"/>
              <w:bottom w:val="nil"/>
            </w:tcBorders>
            <w:shd w:val="clear" w:color="auto" w:fill="auto"/>
          </w:tcPr>
          <w:p w:rsidR="00225DFD" w:rsidRPr="00CB7AC9" w:rsidRDefault="00225DFD" w:rsidP="00CB7AC9">
            <w:pPr>
              <w:pStyle w:val="Lijstalinea"/>
              <w:widowControl/>
              <w:numPr>
                <w:ilvl w:val="0"/>
                <w:numId w:val="32"/>
              </w:numPr>
              <w:jc w:val="left"/>
              <w:rPr>
                <w:rFonts w:ascii="Verdana" w:hAnsi="Verdana"/>
                <w:bCs/>
                <w:sz w:val="18"/>
                <w:szCs w:val="18"/>
                <w:lang w:val="nl-BE"/>
              </w:rPr>
            </w:pPr>
            <w:r w:rsidRPr="00CB7AC9">
              <w:rPr>
                <w:rFonts w:ascii="Verdana" w:hAnsi="Verdana"/>
                <w:bCs/>
                <w:sz w:val="18"/>
                <w:szCs w:val="18"/>
                <w:lang w:val="nl-BE"/>
              </w:rPr>
              <w:t>Formuleert uitdagende maar haalbare doelstellingen voor de organisatie en creëert een draagvlak hiervoor</w:t>
            </w:r>
          </w:p>
          <w:p w:rsidR="00225DFD" w:rsidRPr="00CB7AC9" w:rsidRDefault="00225DFD" w:rsidP="00CB7AC9">
            <w:pPr>
              <w:pStyle w:val="Lijstalinea"/>
              <w:widowControl/>
              <w:numPr>
                <w:ilvl w:val="0"/>
                <w:numId w:val="32"/>
              </w:numPr>
              <w:jc w:val="left"/>
              <w:rPr>
                <w:rFonts w:ascii="Verdana" w:hAnsi="Verdana"/>
                <w:bCs/>
                <w:sz w:val="18"/>
                <w:szCs w:val="18"/>
                <w:lang w:val="nl-BE"/>
              </w:rPr>
            </w:pPr>
            <w:r w:rsidRPr="00CB7AC9">
              <w:rPr>
                <w:rFonts w:ascii="Verdana" w:hAnsi="Verdana"/>
                <w:bCs/>
                <w:sz w:val="18"/>
                <w:szCs w:val="18"/>
                <w:lang w:val="nl-BE"/>
              </w:rPr>
              <w:t>Vertaalt doelstellingen naar concrete actieplannen met doelen, mensen, middelen, timing</w:t>
            </w:r>
          </w:p>
        </w:tc>
      </w:tr>
      <w:tr w:rsidR="00225DFD" w:rsidRPr="00753549" w:rsidTr="00225DFD">
        <w:tc>
          <w:tcPr>
            <w:tcW w:w="8925" w:type="dxa"/>
            <w:tcBorders>
              <w:top w:val="nil"/>
              <w:bottom w:val="nil"/>
            </w:tcBorders>
            <w:shd w:val="clear" w:color="auto" w:fill="auto"/>
          </w:tcPr>
          <w:p w:rsidR="00225DFD" w:rsidRPr="00CB7AC9" w:rsidRDefault="00225DFD" w:rsidP="00CB7AC9">
            <w:pPr>
              <w:pStyle w:val="Lijstalinea"/>
              <w:widowControl/>
              <w:numPr>
                <w:ilvl w:val="0"/>
                <w:numId w:val="32"/>
              </w:numPr>
              <w:jc w:val="left"/>
              <w:rPr>
                <w:rFonts w:ascii="Verdana" w:hAnsi="Verdana"/>
                <w:bCs/>
                <w:sz w:val="18"/>
                <w:szCs w:val="18"/>
                <w:lang w:val="nl-BE"/>
              </w:rPr>
            </w:pPr>
            <w:r w:rsidRPr="00CB7AC9">
              <w:rPr>
                <w:rFonts w:ascii="Verdana" w:hAnsi="Verdana"/>
                <w:bCs/>
                <w:sz w:val="18"/>
                <w:szCs w:val="18"/>
                <w:lang w:val="nl-BE"/>
              </w:rPr>
              <w:t>Anticipeert op het eigen werk en dat van anderen.</w:t>
            </w:r>
          </w:p>
        </w:tc>
      </w:tr>
      <w:tr w:rsidR="00225DFD" w:rsidRPr="00753549" w:rsidTr="00225DFD">
        <w:tc>
          <w:tcPr>
            <w:tcW w:w="8925" w:type="dxa"/>
            <w:tcBorders>
              <w:top w:val="nil"/>
              <w:bottom w:val="nil"/>
            </w:tcBorders>
            <w:shd w:val="clear" w:color="auto" w:fill="auto"/>
          </w:tcPr>
          <w:p w:rsidR="00225DFD" w:rsidRPr="00CB7AC9" w:rsidRDefault="00225DFD" w:rsidP="00CB7AC9">
            <w:pPr>
              <w:pStyle w:val="Lijstalinea"/>
              <w:widowControl/>
              <w:numPr>
                <w:ilvl w:val="0"/>
                <w:numId w:val="32"/>
              </w:numPr>
              <w:jc w:val="left"/>
              <w:rPr>
                <w:rFonts w:ascii="Verdana" w:hAnsi="Verdana"/>
                <w:bCs/>
                <w:sz w:val="18"/>
                <w:szCs w:val="18"/>
                <w:lang w:val="nl-BE"/>
              </w:rPr>
            </w:pPr>
            <w:r w:rsidRPr="00CB7AC9">
              <w:rPr>
                <w:rFonts w:ascii="Verdana" w:hAnsi="Verdana"/>
                <w:bCs/>
                <w:sz w:val="18"/>
                <w:szCs w:val="18"/>
                <w:lang w:val="nl-BE"/>
              </w:rPr>
              <w:t>Besteedt aandacht aan een langetermijnplanning.</w:t>
            </w:r>
          </w:p>
        </w:tc>
      </w:tr>
      <w:tr w:rsidR="00225DFD" w:rsidRPr="00753549" w:rsidTr="00225DFD">
        <w:tc>
          <w:tcPr>
            <w:tcW w:w="8925" w:type="dxa"/>
            <w:tcBorders>
              <w:top w:val="nil"/>
              <w:bottom w:val="nil"/>
            </w:tcBorders>
            <w:shd w:val="clear" w:color="auto" w:fill="auto"/>
          </w:tcPr>
          <w:p w:rsidR="00225DFD" w:rsidRPr="00CB7AC9" w:rsidRDefault="00225DFD" w:rsidP="00CB7AC9">
            <w:pPr>
              <w:pStyle w:val="Lijstalinea"/>
              <w:widowControl/>
              <w:numPr>
                <w:ilvl w:val="0"/>
                <w:numId w:val="32"/>
              </w:numPr>
              <w:jc w:val="left"/>
              <w:rPr>
                <w:rFonts w:ascii="Verdana" w:hAnsi="Verdana"/>
                <w:bCs/>
                <w:sz w:val="18"/>
                <w:szCs w:val="18"/>
                <w:lang w:val="nl-BE"/>
              </w:rPr>
            </w:pPr>
            <w:r w:rsidRPr="00CB7AC9">
              <w:rPr>
                <w:rFonts w:ascii="Verdana" w:hAnsi="Verdana"/>
                <w:bCs/>
                <w:sz w:val="18"/>
                <w:szCs w:val="18"/>
                <w:lang w:val="nl-BE"/>
              </w:rPr>
              <w:t>Concentreert zich op het behalen van deadlines en kostenbeheersing.</w:t>
            </w:r>
          </w:p>
        </w:tc>
      </w:tr>
      <w:tr w:rsidR="00225DFD" w:rsidRPr="00753549" w:rsidTr="00225DFD">
        <w:tc>
          <w:tcPr>
            <w:tcW w:w="8925" w:type="dxa"/>
            <w:tcBorders>
              <w:top w:val="nil"/>
              <w:bottom w:val="nil"/>
            </w:tcBorders>
            <w:shd w:val="clear" w:color="auto" w:fill="auto"/>
          </w:tcPr>
          <w:p w:rsidR="00225DFD" w:rsidRPr="00CB7AC9" w:rsidRDefault="00225DFD" w:rsidP="00CB7AC9">
            <w:pPr>
              <w:pStyle w:val="Lijstalinea"/>
              <w:widowControl/>
              <w:numPr>
                <w:ilvl w:val="0"/>
                <w:numId w:val="32"/>
              </w:numPr>
              <w:jc w:val="left"/>
              <w:rPr>
                <w:rFonts w:ascii="Verdana" w:hAnsi="Verdana"/>
                <w:bCs/>
                <w:sz w:val="18"/>
                <w:szCs w:val="18"/>
                <w:lang w:val="nl-BE"/>
              </w:rPr>
            </w:pPr>
            <w:r w:rsidRPr="00CB7AC9">
              <w:rPr>
                <w:rFonts w:ascii="Verdana" w:hAnsi="Verdana"/>
                <w:bCs/>
                <w:sz w:val="18"/>
                <w:szCs w:val="18"/>
                <w:lang w:val="nl-BE"/>
              </w:rPr>
              <w:t>Bereikt een balans tussen geïnvesteerde tijd en budget, geleverde prestaties en behaalde kwaliteit.</w:t>
            </w:r>
          </w:p>
        </w:tc>
      </w:tr>
      <w:tr w:rsidR="00225DFD" w:rsidRPr="00753549" w:rsidTr="00225DFD">
        <w:tc>
          <w:tcPr>
            <w:tcW w:w="8925" w:type="dxa"/>
            <w:tcBorders>
              <w:top w:val="nil"/>
              <w:bottom w:val="single" w:sz="4" w:space="0" w:color="auto"/>
            </w:tcBorders>
            <w:shd w:val="clear" w:color="auto" w:fill="auto"/>
          </w:tcPr>
          <w:p w:rsidR="00225DFD" w:rsidRPr="00753549" w:rsidRDefault="00225DFD" w:rsidP="001315DD">
            <w:pPr>
              <w:ind w:left="708"/>
              <w:rPr>
                <w:bCs/>
                <w:lang w:val="nl-BE"/>
              </w:rPr>
            </w:pPr>
          </w:p>
        </w:tc>
      </w:tr>
      <w:tr w:rsidR="00225DFD" w:rsidRPr="00753549" w:rsidTr="00225DFD">
        <w:tc>
          <w:tcPr>
            <w:tcW w:w="8925" w:type="dxa"/>
            <w:tcBorders>
              <w:bottom w:val="nil"/>
            </w:tcBorders>
            <w:shd w:val="clear" w:color="auto" w:fill="E6E6E6"/>
          </w:tcPr>
          <w:p w:rsidR="00225DFD" w:rsidRPr="0093052A" w:rsidRDefault="00225DFD" w:rsidP="001315DD">
            <w:pPr>
              <w:rPr>
                <w:rFonts w:ascii="Verdana" w:hAnsi="Verdana"/>
                <w:b/>
                <w:u w:val="single"/>
                <w:lang w:val="nl-BE"/>
              </w:rPr>
            </w:pPr>
          </w:p>
          <w:p w:rsidR="00225DFD" w:rsidRPr="00CB7AC9" w:rsidRDefault="00225DFD" w:rsidP="001315DD">
            <w:pPr>
              <w:rPr>
                <w:rFonts w:ascii="Verdana" w:hAnsi="Verdana"/>
                <w:b/>
                <w:sz w:val="18"/>
                <w:szCs w:val="18"/>
                <w:u w:val="single"/>
                <w:lang w:val="nl-BE"/>
              </w:rPr>
            </w:pPr>
            <w:r w:rsidRPr="00CB7AC9">
              <w:rPr>
                <w:rFonts w:ascii="Verdana" w:hAnsi="Verdana"/>
                <w:b/>
                <w:sz w:val="18"/>
                <w:szCs w:val="18"/>
                <w:u w:val="single"/>
                <w:lang w:val="nl-BE"/>
              </w:rPr>
              <w:t>Talent 3: organisatiebetrokkenheid</w:t>
            </w:r>
          </w:p>
          <w:p w:rsidR="00225DFD" w:rsidRPr="0093052A" w:rsidRDefault="00225DFD" w:rsidP="001315DD">
            <w:pPr>
              <w:rPr>
                <w:rFonts w:ascii="Verdana" w:hAnsi="Verdana"/>
                <w:b/>
                <w:u w:val="single"/>
                <w:lang w:val="nl-BE"/>
              </w:rPr>
            </w:pPr>
          </w:p>
        </w:tc>
      </w:tr>
      <w:tr w:rsidR="00225DFD" w:rsidRPr="00753549" w:rsidTr="00225DFD">
        <w:tc>
          <w:tcPr>
            <w:tcW w:w="8925" w:type="dxa"/>
            <w:tcBorders>
              <w:top w:val="nil"/>
              <w:bottom w:val="nil"/>
            </w:tcBorders>
            <w:shd w:val="clear" w:color="auto" w:fill="auto"/>
          </w:tcPr>
          <w:p w:rsidR="00225DFD" w:rsidRPr="00CB7AC9" w:rsidRDefault="00225DFD" w:rsidP="00CB7AC9">
            <w:pPr>
              <w:pStyle w:val="Lijstalinea"/>
              <w:widowControl/>
              <w:numPr>
                <w:ilvl w:val="0"/>
                <w:numId w:val="33"/>
              </w:numPr>
              <w:jc w:val="left"/>
              <w:rPr>
                <w:rFonts w:ascii="Verdana" w:hAnsi="Verdana"/>
                <w:bCs/>
                <w:sz w:val="18"/>
                <w:szCs w:val="18"/>
                <w:lang w:val="nl-BE"/>
              </w:rPr>
            </w:pPr>
            <w:r w:rsidRPr="00CB7AC9">
              <w:rPr>
                <w:rFonts w:ascii="Verdana" w:hAnsi="Verdana"/>
                <w:bCs/>
                <w:sz w:val="18"/>
                <w:szCs w:val="18"/>
                <w:lang w:val="nl-BE"/>
              </w:rPr>
              <w:t>Doet inspanningen om kennis van de eigenheden van het werkveld te verwerven, hetzij via direct contact met de mensen uit het werkveld, via zelfstudie of via directe rapportering.</w:t>
            </w:r>
          </w:p>
          <w:p w:rsidR="00225DFD" w:rsidRPr="00CB7AC9" w:rsidRDefault="00225DFD" w:rsidP="00CB7AC9">
            <w:pPr>
              <w:pStyle w:val="Lijstalinea"/>
              <w:widowControl/>
              <w:numPr>
                <w:ilvl w:val="0"/>
                <w:numId w:val="33"/>
              </w:numPr>
              <w:jc w:val="left"/>
              <w:rPr>
                <w:rFonts w:ascii="Verdana" w:hAnsi="Verdana"/>
                <w:bCs/>
                <w:sz w:val="18"/>
                <w:szCs w:val="18"/>
                <w:lang w:val="nl-BE"/>
              </w:rPr>
            </w:pPr>
            <w:r w:rsidRPr="00CB7AC9">
              <w:rPr>
                <w:rFonts w:ascii="Verdana" w:hAnsi="Verdana"/>
                <w:bCs/>
                <w:sz w:val="18"/>
                <w:szCs w:val="18"/>
                <w:lang w:val="nl-BE"/>
              </w:rPr>
              <w:t>Zet in op bekendheid en vertrouwdheid met de lokale samenleving en bevolking.  Representeert de organisatie bij strategische gelegenheden, waardoor hij/zij de bekendheid en de vertrouwdheid met het OCMW Kortrijk versterkt.  Draagt zorg voor een bekwame vertegenwoordiging</w:t>
            </w:r>
          </w:p>
          <w:p w:rsidR="00225DFD" w:rsidRPr="00CB7AC9" w:rsidRDefault="00225DFD" w:rsidP="00CB7AC9">
            <w:pPr>
              <w:pStyle w:val="Lijstalinea"/>
              <w:widowControl/>
              <w:numPr>
                <w:ilvl w:val="0"/>
                <w:numId w:val="33"/>
              </w:numPr>
              <w:jc w:val="left"/>
              <w:rPr>
                <w:rFonts w:ascii="Verdana" w:hAnsi="Verdana"/>
                <w:bCs/>
                <w:sz w:val="18"/>
                <w:szCs w:val="18"/>
                <w:lang w:val="nl-BE"/>
              </w:rPr>
            </w:pPr>
            <w:r w:rsidRPr="00CB7AC9">
              <w:rPr>
                <w:rFonts w:ascii="Verdana" w:hAnsi="Verdana"/>
                <w:bCs/>
                <w:sz w:val="18"/>
                <w:szCs w:val="18"/>
                <w:lang w:val="nl-BE"/>
              </w:rPr>
              <w:t>Is op de hoogte van wat zich afspeelt in de organisatie, onder meer via directe rapportering, maar ook door persoonlijke benadering van diensten en personeel op een gelijkwaardige manier.</w:t>
            </w:r>
          </w:p>
        </w:tc>
      </w:tr>
      <w:tr w:rsidR="00225DFD" w:rsidRPr="00753549" w:rsidTr="00225DFD">
        <w:tc>
          <w:tcPr>
            <w:tcW w:w="8925" w:type="dxa"/>
            <w:tcBorders>
              <w:top w:val="nil"/>
              <w:bottom w:val="nil"/>
            </w:tcBorders>
            <w:shd w:val="clear" w:color="auto" w:fill="auto"/>
          </w:tcPr>
          <w:p w:rsidR="00225DFD" w:rsidRPr="00CB7AC9" w:rsidRDefault="00225DFD" w:rsidP="00CB7AC9">
            <w:pPr>
              <w:pStyle w:val="Lijstalinea"/>
              <w:widowControl/>
              <w:numPr>
                <w:ilvl w:val="0"/>
                <w:numId w:val="33"/>
              </w:numPr>
              <w:jc w:val="left"/>
              <w:rPr>
                <w:rFonts w:ascii="Verdana" w:hAnsi="Verdana"/>
                <w:bCs/>
                <w:sz w:val="18"/>
                <w:szCs w:val="18"/>
                <w:lang w:val="nl-BE"/>
              </w:rPr>
            </w:pPr>
            <w:r w:rsidRPr="00CB7AC9">
              <w:rPr>
                <w:rFonts w:ascii="Verdana" w:hAnsi="Verdana"/>
                <w:bCs/>
                <w:sz w:val="18"/>
                <w:szCs w:val="18"/>
                <w:lang w:val="nl-BE"/>
              </w:rPr>
              <w:t>Herkent onderliggende problemen en opportuniteiten.</w:t>
            </w:r>
          </w:p>
        </w:tc>
      </w:tr>
      <w:tr w:rsidR="00225DFD" w:rsidRPr="00753549" w:rsidTr="00225DFD">
        <w:tc>
          <w:tcPr>
            <w:tcW w:w="8925" w:type="dxa"/>
            <w:tcBorders>
              <w:top w:val="nil"/>
              <w:bottom w:val="nil"/>
            </w:tcBorders>
            <w:shd w:val="clear" w:color="auto" w:fill="auto"/>
          </w:tcPr>
          <w:p w:rsidR="00225DFD" w:rsidRPr="00CB7AC9" w:rsidRDefault="00225DFD" w:rsidP="00CB7AC9">
            <w:pPr>
              <w:pStyle w:val="Lijstalinea"/>
              <w:widowControl/>
              <w:numPr>
                <w:ilvl w:val="0"/>
                <w:numId w:val="33"/>
              </w:numPr>
              <w:jc w:val="left"/>
              <w:rPr>
                <w:rFonts w:ascii="Verdana" w:hAnsi="Verdana"/>
                <w:bCs/>
                <w:sz w:val="18"/>
                <w:szCs w:val="18"/>
                <w:lang w:val="nl-BE"/>
              </w:rPr>
            </w:pPr>
            <w:r w:rsidRPr="00CB7AC9">
              <w:rPr>
                <w:rFonts w:ascii="Verdana" w:hAnsi="Verdana"/>
                <w:bCs/>
                <w:sz w:val="18"/>
                <w:szCs w:val="18"/>
                <w:lang w:val="nl-BE"/>
              </w:rPr>
              <w:t>Heeft aandacht voor duurzaamheid, het algemeen belang en maatschappelijke verantwoordelijkheid.</w:t>
            </w:r>
          </w:p>
          <w:p w:rsidR="00225DFD" w:rsidRPr="00CB7AC9" w:rsidRDefault="00225DFD" w:rsidP="00CB7AC9">
            <w:pPr>
              <w:pStyle w:val="Lijstalinea"/>
              <w:widowControl/>
              <w:numPr>
                <w:ilvl w:val="0"/>
                <w:numId w:val="33"/>
              </w:numPr>
              <w:jc w:val="left"/>
              <w:rPr>
                <w:rFonts w:ascii="Verdana" w:hAnsi="Verdana"/>
                <w:bCs/>
                <w:sz w:val="18"/>
                <w:szCs w:val="18"/>
                <w:lang w:val="nl-BE"/>
              </w:rPr>
            </w:pPr>
            <w:r w:rsidRPr="00CB7AC9">
              <w:rPr>
                <w:rFonts w:ascii="Verdana" w:hAnsi="Verdana"/>
                <w:bCs/>
                <w:sz w:val="18"/>
                <w:szCs w:val="18"/>
                <w:lang w:val="nl-BE"/>
              </w:rPr>
              <w:t>Bewaakt en verdedigt op consequente wijze de belangen, de opdracht en de handelswijze van de organisatie.</w:t>
            </w:r>
          </w:p>
        </w:tc>
      </w:tr>
      <w:tr w:rsidR="00225DFD" w:rsidRPr="00753549" w:rsidTr="00225DFD">
        <w:tc>
          <w:tcPr>
            <w:tcW w:w="8925" w:type="dxa"/>
            <w:tcBorders>
              <w:top w:val="nil"/>
              <w:bottom w:val="single" w:sz="4" w:space="0" w:color="auto"/>
            </w:tcBorders>
            <w:shd w:val="clear" w:color="auto" w:fill="auto"/>
          </w:tcPr>
          <w:p w:rsidR="00225DFD" w:rsidRPr="00CB7AC9" w:rsidRDefault="00225DFD" w:rsidP="001315DD">
            <w:pPr>
              <w:rPr>
                <w:rFonts w:ascii="Verdana" w:hAnsi="Verdana"/>
                <w:bCs/>
                <w:sz w:val="18"/>
                <w:szCs w:val="18"/>
                <w:lang w:val="nl-BE"/>
              </w:rPr>
            </w:pPr>
          </w:p>
        </w:tc>
      </w:tr>
      <w:tr w:rsidR="00225DFD" w:rsidRPr="00753549" w:rsidTr="00225DFD">
        <w:tc>
          <w:tcPr>
            <w:tcW w:w="8925" w:type="dxa"/>
            <w:tcBorders>
              <w:bottom w:val="nil"/>
            </w:tcBorders>
            <w:shd w:val="clear" w:color="auto" w:fill="E6E6E6"/>
          </w:tcPr>
          <w:p w:rsidR="00225DFD" w:rsidRPr="00CB7AC9" w:rsidRDefault="00225DFD" w:rsidP="001315DD">
            <w:pPr>
              <w:rPr>
                <w:rFonts w:ascii="Verdana" w:hAnsi="Verdana"/>
                <w:b/>
                <w:sz w:val="18"/>
                <w:szCs w:val="18"/>
                <w:u w:val="single"/>
                <w:lang w:val="nl-BE"/>
              </w:rPr>
            </w:pPr>
          </w:p>
          <w:p w:rsidR="00225DFD" w:rsidRPr="00CB7AC9" w:rsidRDefault="00225DFD" w:rsidP="001315DD">
            <w:pPr>
              <w:rPr>
                <w:rFonts w:ascii="Verdana" w:hAnsi="Verdana"/>
                <w:b/>
                <w:sz w:val="18"/>
                <w:szCs w:val="18"/>
                <w:u w:val="single"/>
                <w:lang w:val="nl-BE"/>
              </w:rPr>
            </w:pPr>
            <w:r w:rsidRPr="00CB7AC9">
              <w:rPr>
                <w:rFonts w:ascii="Verdana" w:hAnsi="Verdana"/>
                <w:b/>
                <w:sz w:val="18"/>
                <w:szCs w:val="18"/>
                <w:u w:val="single"/>
                <w:lang w:val="nl-BE"/>
              </w:rPr>
              <w:t>Talent 4: klantgerichtheid</w:t>
            </w:r>
          </w:p>
          <w:p w:rsidR="00225DFD" w:rsidRPr="00CB7AC9" w:rsidRDefault="00225DFD" w:rsidP="001315DD">
            <w:pPr>
              <w:rPr>
                <w:rFonts w:ascii="Verdana" w:hAnsi="Verdana"/>
                <w:b/>
                <w:sz w:val="18"/>
                <w:szCs w:val="18"/>
                <w:u w:val="single"/>
                <w:lang w:val="nl-BE"/>
              </w:rPr>
            </w:pPr>
          </w:p>
        </w:tc>
      </w:tr>
      <w:tr w:rsidR="00225DFD" w:rsidRPr="00753549" w:rsidTr="00225DFD">
        <w:tc>
          <w:tcPr>
            <w:tcW w:w="8925" w:type="dxa"/>
            <w:tcBorders>
              <w:top w:val="nil"/>
              <w:bottom w:val="nil"/>
            </w:tcBorders>
            <w:shd w:val="clear" w:color="auto" w:fill="auto"/>
          </w:tcPr>
          <w:p w:rsidR="00225DFD" w:rsidRPr="00CB7AC9" w:rsidRDefault="00225DFD" w:rsidP="00CB7AC9">
            <w:pPr>
              <w:pStyle w:val="Lijstalinea"/>
              <w:widowControl/>
              <w:numPr>
                <w:ilvl w:val="0"/>
                <w:numId w:val="35"/>
              </w:numPr>
              <w:jc w:val="left"/>
              <w:rPr>
                <w:rFonts w:ascii="Verdana" w:hAnsi="Verdana"/>
                <w:bCs/>
                <w:sz w:val="18"/>
                <w:szCs w:val="18"/>
                <w:lang w:val="nl-BE"/>
              </w:rPr>
            </w:pPr>
            <w:r w:rsidRPr="00CB7AC9">
              <w:rPr>
                <w:rFonts w:ascii="Verdana" w:hAnsi="Verdana"/>
                <w:bCs/>
                <w:sz w:val="18"/>
                <w:szCs w:val="18"/>
                <w:lang w:val="nl-BE"/>
              </w:rPr>
              <w:t>Stelt een klantgerichte dienstverlening voorop</w:t>
            </w:r>
          </w:p>
          <w:p w:rsidR="00225DFD" w:rsidRPr="00CB7AC9" w:rsidRDefault="00225DFD" w:rsidP="00CB7AC9">
            <w:pPr>
              <w:pStyle w:val="Lijstalinea"/>
              <w:widowControl/>
              <w:numPr>
                <w:ilvl w:val="0"/>
                <w:numId w:val="35"/>
              </w:numPr>
              <w:jc w:val="left"/>
              <w:rPr>
                <w:rFonts w:ascii="Verdana" w:hAnsi="Verdana"/>
                <w:bCs/>
                <w:sz w:val="18"/>
                <w:szCs w:val="18"/>
                <w:lang w:val="nl-BE"/>
              </w:rPr>
            </w:pPr>
            <w:r w:rsidRPr="00CB7AC9">
              <w:rPr>
                <w:rFonts w:ascii="Verdana" w:hAnsi="Verdana"/>
                <w:bCs/>
                <w:sz w:val="18"/>
                <w:szCs w:val="18"/>
                <w:lang w:val="nl-BE"/>
              </w:rPr>
              <w:t>Heeft aandacht voor het welbevinden van medewerkers op het werk</w:t>
            </w:r>
          </w:p>
          <w:p w:rsidR="00225DFD" w:rsidRPr="00CB7AC9" w:rsidRDefault="00225DFD" w:rsidP="00CB7AC9">
            <w:pPr>
              <w:pStyle w:val="Lijstalinea"/>
              <w:widowControl/>
              <w:numPr>
                <w:ilvl w:val="0"/>
                <w:numId w:val="35"/>
              </w:numPr>
              <w:jc w:val="left"/>
              <w:rPr>
                <w:rFonts w:ascii="Verdana" w:hAnsi="Verdana"/>
                <w:bCs/>
                <w:sz w:val="18"/>
                <w:szCs w:val="18"/>
                <w:lang w:val="nl-BE"/>
              </w:rPr>
            </w:pPr>
            <w:r w:rsidRPr="00CB7AC9">
              <w:rPr>
                <w:rFonts w:ascii="Verdana" w:hAnsi="Verdana"/>
                <w:bCs/>
                <w:sz w:val="18"/>
                <w:szCs w:val="18"/>
                <w:lang w:val="nl-BE"/>
              </w:rPr>
              <w:t>Vraagt klantgerichte attitudes van de medewerkers</w:t>
            </w:r>
          </w:p>
          <w:p w:rsidR="00225DFD" w:rsidRPr="00CB7AC9" w:rsidRDefault="00225DFD" w:rsidP="00CB7AC9">
            <w:pPr>
              <w:pStyle w:val="Lijstalinea"/>
              <w:widowControl/>
              <w:numPr>
                <w:ilvl w:val="0"/>
                <w:numId w:val="35"/>
              </w:numPr>
              <w:jc w:val="left"/>
              <w:rPr>
                <w:rFonts w:ascii="Verdana" w:hAnsi="Verdana"/>
                <w:bCs/>
                <w:sz w:val="18"/>
                <w:szCs w:val="18"/>
                <w:lang w:val="nl-BE"/>
              </w:rPr>
            </w:pPr>
            <w:r w:rsidRPr="00CB7AC9">
              <w:rPr>
                <w:rFonts w:ascii="Verdana" w:hAnsi="Verdana"/>
                <w:bCs/>
                <w:sz w:val="18"/>
                <w:szCs w:val="18"/>
                <w:lang w:val="nl-BE"/>
              </w:rPr>
              <w:t>Betrekt klanten bij de evaluatie van de dienstverlening en houdt rekening met wat klanten goed of slecht vinden..</w:t>
            </w:r>
          </w:p>
        </w:tc>
      </w:tr>
      <w:tr w:rsidR="00225DFD" w:rsidRPr="00753549" w:rsidTr="00225DFD">
        <w:tc>
          <w:tcPr>
            <w:tcW w:w="8925" w:type="dxa"/>
            <w:tcBorders>
              <w:top w:val="nil"/>
              <w:bottom w:val="nil"/>
            </w:tcBorders>
            <w:shd w:val="clear" w:color="auto" w:fill="auto"/>
          </w:tcPr>
          <w:p w:rsidR="00225DFD" w:rsidRPr="00CB7AC9" w:rsidRDefault="00225DFD" w:rsidP="00CB7AC9">
            <w:pPr>
              <w:pStyle w:val="Lijstalinea"/>
              <w:widowControl/>
              <w:numPr>
                <w:ilvl w:val="0"/>
                <w:numId w:val="35"/>
              </w:numPr>
              <w:jc w:val="left"/>
              <w:rPr>
                <w:rFonts w:ascii="Verdana" w:hAnsi="Verdana"/>
                <w:bCs/>
                <w:sz w:val="18"/>
                <w:szCs w:val="18"/>
                <w:lang w:val="nl-BE"/>
              </w:rPr>
            </w:pPr>
            <w:r w:rsidRPr="00CB7AC9">
              <w:rPr>
                <w:rFonts w:ascii="Verdana" w:hAnsi="Verdana"/>
                <w:bCs/>
                <w:sz w:val="18"/>
                <w:szCs w:val="18"/>
                <w:lang w:val="nl-BE"/>
              </w:rPr>
              <w:t>Onderzoekt gericht de wensen en behoeften van klanten.</w:t>
            </w:r>
          </w:p>
        </w:tc>
      </w:tr>
      <w:tr w:rsidR="00225DFD" w:rsidRPr="00753549" w:rsidTr="00225DFD">
        <w:tc>
          <w:tcPr>
            <w:tcW w:w="8925" w:type="dxa"/>
            <w:tcBorders>
              <w:top w:val="nil"/>
              <w:bottom w:val="nil"/>
            </w:tcBorders>
            <w:shd w:val="clear" w:color="auto" w:fill="auto"/>
          </w:tcPr>
          <w:p w:rsidR="00225DFD" w:rsidRPr="00CB7AC9" w:rsidRDefault="00225DFD" w:rsidP="00CB7AC9">
            <w:pPr>
              <w:pStyle w:val="Lijstalinea"/>
              <w:widowControl/>
              <w:numPr>
                <w:ilvl w:val="0"/>
                <w:numId w:val="35"/>
              </w:numPr>
              <w:jc w:val="left"/>
              <w:rPr>
                <w:rFonts w:ascii="Verdana" w:hAnsi="Verdana"/>
                <w:bCs/>
                <w:sz w:val="18"/>
                <w:szCs w:val="18"/>
                <w:lang w:val="nl-BE"/>
              </w:rPr>
            </w:pPr>
            <w:r w:rsidRPr="00CB7AC9">
              <w:rPr>
                <w:rFonts w:ascii="Verdana" w:hAnsi="Verdana"/>
                <w:bCs/>
                <w:sz w:val="18"/>
                <w:szCs w:val="18"/>
                <w:lang w:val="nl-BE"/>
              </w:rPr>
              <w:t>Neemt verantwoordelijkheid op bij fouten, klachten of problemen, neemt deze ernstig en zoekt naar concrete oplossingen.</w:t>
            </w:r>
          </w:p>
        </w:tc>
      </w:tr>
      <w:tr w:rsidR="00225DFD" w:rsidRPr="00753549" w:rsidTr="00225DFD">
        <w:tc>
          <w:tcPr>
            <w:tcW w:w="8925" w:type="dxa"/>
            <w:tcBorders>
              <w:top w:val="nil"/>
              <w:bottom w:val="nil"/>
            </w:tcBorders>
            <w:shd w:val="clear" w:color="auto" w:fill="auto"/>
          </w:tcPr>
          <w:p w:rsidR="00225DFD" w:rsidRPr="00CB7AC9" w:rsidRDefault="00225DFD" w:rsidP="00CB7AC9">
            <w:pPr>
              <w:pStyle w:val="Lijstalinea"/>
              <w:widowControl/>
              <w:numPr>
                <w:ilvl w:val="0"/>
                <w:numId w:val="35"/>
              </w:numPr>
              <w:jc w:val="left"/>
              <w:rPr>
                <w:rFonts w:ascii="Verdana" w:hAnsi="Verdana"/>
                <w:bCs/>
                <w:sz w:val="18"/>
                <w:szCs w:val="18"/>
                <w:lang w:val="nl-BE"/>
              </w:rPr>
            </w:pPr>
            <w:r w:rsidRPr="00CB7AC9">
              <w:rPr>
                <w:rFonts w:ascii="Verdana" w:hAnsi="Verdana"/>
                <w:bCs/>
                <w:sz w:val="18"/>
                <w:szCs w:val="18"/>
                <w:lang w:val="nl-BE"/>
              </w:rPr>
              <w:t>Stimuleert medewerkers om klantgerichtheid voortdurend in vraag te stellen en te verbeteren.</w:t>
            </w:r>
          </w:p>
        </w:tc>
      </w:tr>
      <w:tr w:rsidR="00225DFD" w:rsidRPr="00753549" w:rsidTr="00225DFD">
        <w:tc>
          <w:tcPr>
            <w:tcW w:w="8925" w:type="dxa"/>
            <w:tcBorders>
              <w:top w:val="nil"/>
              <w:bottom w:val="single" w:sz="4" w:space="0" w:color="auto"/>
            </w:tcBorders>
            <w:shd w:val="clear" w:color="auto" w:fill="auto"/>
          </w:tcPr>
          <w:p w:rsidR="00225DFD" w:rsidRPr="00CB7AC9" w:rsidRDefault="00225DFD" w:rsidP="001315DD">
            <w:pPr>
              <w:rPr>
                <w:rFonts w:ascii="Verdana" w:hAnsi="Verdana"/>
                <w:bCs/>
                <w:sz w:val="18"/>
                <w:szCs w:val="18"/>
                <w:lang w:val="nl-BE"/>
              </w:rPr>
            </w:pPr>
          </w:p>
        </w:tc>
      </w:tr>
      <w:tr w:rsidR="00225DFD" w:rsidRPr="00753549" w:rsidTr="00225DFD">
        <w:tc>
          <w:tcPr>
            <w:tcW w:w="8925" w:type="dxa"/>
            <w:tcBorders>
              <w:bottom w:val="nil"/>
            </w:tcBorders>
            <w:shd w:val="clear" w:color="auto" w:fill="E6E6E6"/>
          </w:tcPr>
          <w:p w:rsidR="00225DFD" w:rsidRPr="00CB7AC9" w:rsidRDefault="00225DFD" w:rsidP="001315DD">
            <w:pPr>
              <w:rPr>
                <w:rFonts w:ascii="Verdana" w:hAnsi="Verdana"/>
                <w:b/>
                <w:sz w:val="18"/>
                <w:szCs w:val="18"/>
                <w:u w:val="single"/>
                <w:lang w:val="nl-BE"/>
              </w:rPr>
            </w:pPr>
          </w:p>
          <w:p w:rsidR="00225DFD" w:rsidRPr="00CB7AC9" w:rsidRDefault="00225DFD" w:rsidP="001315DD">
            <w:pPr>
              <w:rPr>
                <w:rFonts w:ascii="Verdana" w:hAnsi="Verdana"/>
                <w:b/>
                <w:sz w:val="18"/>
                <w:szCs w:val="18"/>
                <w:u w:val="single"/>
                <w:lang w:val="nl-BE"/>
              </w:rPr>
            </w:pPr>
            <w:r w:rsidRPr="00CB7AC9">
              <w:rPr>
                <w:rFonts w:ascii="Verdana" w:hAnsi="Verdana"/>
                <w:b/>
                <w:sz w:val="18"/>
                <w:szCs w:val="18"/>
                <w:u w:val="single"/>
                <w:lang w:val="nl-BE"/>
              </w:rPr>
              <w:t>Talent 5: vakkennis</w:t>
            </w:r>
          </w:p>
          <w:p w:rsidR="00225DFD" w:rsidRPr="00CB7AC9" w:rsidRDefault="00225DFD" w:rsidP="001315DD">
            <w:pPr>
              <w:rPr>
                <w:rFonts w:ascii="Verdana" w:hAnsi="Verdana"/>
                <w:sz w:val="18"/>
                <w:szCs w:val="18"/>
                <w:lang w:val="nl-BE"/>
              </w:rPr>
            </w:pPr>
          </w:p>
        </w:tc>
      </w:tr>
      <w:tr w:rsidR="00225DFD" w:rsidRPr="00753549" w:rsidTr="00225DFD">
        <w:tc>
          <w:tcPr>
            <w:tcW w:w="8925" w:type="dxa"/>
            <w:tcBorders>
              <w:top w:val="nil"/>
              <w:bottom w:val="nil"/>
            </w:tcBorders>
            <w:shd w:val="clear" w:color="auto" w:fill="auto"/>
          </w:tcPr>
          <w:p w:rsidR="00225DFD" w:rsidRPr="00CB7AC9" w:rsidRDefault="00225DFD" w:rsidP="00CB7AC9">
            <w:pPr>
              <w:widowControl/>
              <w:numPr>
                <w:ilvl w:val="0"/>
                <w:numId w:val="36"/>
              </w:numPr>
              <w:jc w:val="left"/>
              <w:rPr>
                <w:rFonts w:ascii="Verdana" w:hAnsi="Verdana"/>
                <w:bCs/>
                <w:sz w:val="18"/>
                <w:szCs w:val="18"/>
                <w:lang w:val="nl-BE"/>
              </w:rPr>
            </w:pPr>
            <w:r w:rsidRPr="00CB7AC9">
              <w:rPr>
                <w:rFonts w:ascii="Verdana" w:hAnsi="Verdana"/>
                <w:bCs/>
                <w:sz w:val="18"/>
                <w:szCs w:val="18"/>
                <w:lang w:val="nl-BE"/>
              </w:rPr>
              <w:t>Heeft inzicht in de bestuurlijke organisatie van een OCMW en het lokaal sociaal beleid en zorgbeleid van een centrumstad</w:t>
            </w:r>
          </w:p>
          <w:p w:rsidR="00225DFD" w:rsidRPr="00CB7AC9" w:rsidRDefault="00225DFD" w:rsidP="00CB7AC9">
            <w:pPr>
              <w:widowControl/>
              <w:numPr>
                <w:ilvl w:val="0"/>
                <w:numId w:val="36"/>
              </w:numPr>
              <w:jc w:val="left"/>
              <w:rPr>
                <w:rFonts w:ascii="Verdana" w:hAnsi="Verdana"/>
                <w:bCs/>
                <w:sz w:val="18"/>
                <w:szCs w:val="18"/>
                <w:lang w:val="nl-BE"/>
              </w:rPr>
            </w:pPr>
            <w:r w:rsidRPr="00CB7AC9">
              <w:rPr>
                <w:rFonts w:ascii="Verdana" w:hAnsi="Verdana"/>
                <w:bCs/>
                <w:sz w:val="18"/>
                <w:szCs w:val="18"/>
                <w:lang w:val="nl-BE"/>
              </w:rPr>
              <w:t>Verwerft algemeen inzicht.</w:t>
            </w:r>
          </w:p>
          <w:p w:rsidR="00225DFD" w:rsidRPr="00CB7AC9" w:rsidRDefault="00225DFD" w:rsidP="00CB7AC9">
            <w:pPr>
              <w:widowControl/>
              <w:numPr>
                <w:ilvl w:val="0"/>
                <w:numId w:val="36"/>
              </w:numPr>
              <w:jc w:val="left"/>
              <w:rPr>
                <w:rFonts w:ascii="Verdana" w:hAnsi="Verdana"/>
                <w:bCs/>
                <w:sz w:val="18"/>
                <w:szCs w:val="18"/>
                <w:lang w:val="nl-BE"/>
              </w:rPr>
            </w:pPr>
            <w:r w:rsidRPr="00CB7AC9">
              <w:rPr>
                <w:rFonts w:ascii="Verdana" w:hAnsi="Verdana"/>
                <w:bCs/>
                <w:sz w:val="18"/>
                <w:szCs w:val="18"/>
                <w:lang w:val="nl-BE"/>
              </w:rPr>
              <w:t>Bouwt vlot dossierkennis op</w:t>
            </w:r>
          </w:p>
          <w:p w:rsidR="00225DFD" w:rsidRPr="00CB7AC9" w:rsidRDefault="00225DFD" w:rsidP="00CB7AC9">
            <w:pPr>
              <w:widowControl/>
              <w:numPr>
                <w:ilvl w:val="0"/>
                <w:numId w:val="36"/>
              </w:numPr>
              <w:jc w:val="left"/>
              <w:rPr>
                <w:rFonts w:ascii="Verdana" w:hAnsi="Verdana"/>
                <w:bCs/>
                <w:sz w:val="18"/>
                <w:szCs w:val="18"/>
                <w:lang w:val="nl-BE"/>
              </w:rPr>
            </w:pPr>
            <w:r w:rsidRPr="00CB7AC9">
              <w:rPr>
                <w:rFonts w:ascii="Verdana" w:hAnsi="Verdana"/>
                <w:bCs/>
                <w:sz w:val="18"/>
                <w:szCs w:val="18"/>
                <w:lang w:val="nl-BE"/>
              </w:rPr>
              <w:t>Is bereid te investeren in zijn/haar ontwikkeling gekoppeld aan de functie van OCMW-secretaris</w:t>
            </w:r>
          </w:p>
        </w:tc>
      </w:tr>
      <w:tr w:rsidR="00225DFD" w:rsidRPr="00753549" w:rsidTr="00225DFD">
        <w:tc>
          <w:tcPr>
            <w:tcW w:w="8925" w:type="dxa"/>
            <w:tcBorders>
              <w:top w:val="nil"/>
              <w:bottom w:val="single" w:sz="4" w:space="0" w:color="auto"/>
            </w:tcBorders>
            <w:shd w:val="clear" w:color="auto" w:fill="auto"/>
          </w:tcPr>
          <w:p w:rsidR="00225DFD" w:rsidRPr="00CB7AC9" w:rsidRDefault="00225DFD" w:rsidP="00CB7AC9">
            <w:pPr>
              <w:pStyle w:val="Lijstalinea"/>
              <w:rPr>
                <w:rFonts w:ascii="Verdana" w:hAnsi="Verdana"/>
                <w:bCs/>
                <w:sz w:val="18"/>
                <w:szCs w:val="18"/>
                <w:lang w:val="nl-BE"/>
              </w:rPr>
            </w:pPr>
          </w:p>
        </w:tc>
      </w:tr>
      <w:tr w:rsidR="00225DFD" w:rsidRPr="00753549" w:rsidTr="00225DFD">
        <w:tc>
          <w:tcPr>
            <w:tcW w:w="8925" w:type="dxa"/>
            <w:tcBorders>
              <w:bottom w:val="nil"/>
            </w:tcBorders>
            <w:shd w:val="clear" w:color="auto" w:fill="E6E6E6"/>
          </w:tcPr>
          <w:p w:rsidR="00225DFD" w:rsidRPr="00CB7AC9" w:rsidRDefault="00225DFD" w:rsidP="00CB7AC9">
            <w:pPr>
              <w:pStyle w:val="Lijstalinea"/>
              <w:rPr>
                <w:rFonts w:ascii="Verdana" w:hAnsi="Verdana"/>
                <w:b/>
                <w:sz w:val="18"/>
                <w:szCs w:val="18"/>
                <w:u w:val="single"/>
                <w:lang w:val="nl-BE"/>
              </w:rPr>
            </w:pPr>
          </w:p>
          <w:p w:rsidR="00225DFD" w:rsidRPr="00740869" w:rsidRDefault="00225DFD" w:rsidP="00740869">
            <w:pPr>
              <w:rPr>
                <w:rFonts w:ascii="Verdana" w:hAnsi="Verdana"/>
                <w:b/>
                <w:sz w:val="18"/>
                <w:szCs w:val="18"/>
                <w:u w:val="single"/>
                <w:lang w:val="nl-BE"/>
              </w:rPr>
            </w:pPr>
            <w:r w:rsidRPr="00740869">
              <w:rPr>
                <w:rFonts w:ascii="Verdana" w:hAnsi="Verdana"/>
                <w:b/>
                <w:sz w:val="18"/>
                <w:szCs w:val="18"/>
                <w:u w:val="single"/>
                <w:lang w:val="nl-BE"/>
              </w:rPr>
              <w:t>Talent 6: kwaliteit</w:t>
            </w:r>
          </w:p>
          <w:p w:rsidR="00225DFD" w:rsidRPr="00CB7AC9" w:rsidRDefault="00225DFD" w:rsidP="001315DD">
            <w:pPr>
              <w:rPr>
                <w:rFonts w:ascii="Verdana" w:hAnsi="Verdana"/>
                <w:b/>
                <w:sz w:val="18"/>
                <w:szCs w:val="18"/>
                <w:u w:val="single"/>
                <w:lang w:val="nl-BE"/>
              </w:rPr>
            </w:pPr>
          </w:p>
        </w:tc>
      </w:tr>
      <w:tr w:rsidR="00225DFD" w:rsidRPr="00753549" w:rsidTr="00225DFD">
        <w:tc>
          <w:tcPr>
            <w:tcW w:w="8925" w:type="dxa"/>
            <w:tcBorders>
              <w:top w:val="nil"/>
              <w:bottom w:val="nil"/>
            </w:tcBorders>
            <w:shd w:val="clear" w:color="auto" w:fill="auto"/>
          </w:tcPr>
          <w:p w:rsidR="00225DFD" w:rsidRPr="00CB7AC9" w:rsidRDefault="00225DFD" w:rsidP="00CB7AC9">
            <w:pPr>
              <w:widowControl/>
              <w:numPr>
                <w:ilvl w:val="0"/>
                <w:numId w:val="36"/>
              </w:numPr>
              <w:jc w:val="left"/>
              <w:rPr>
                <w:rFonts w:ascii="Verdana" w:hAnsi="Verdana"/>
                <w:bCs/>
                <w:sz w:val="18"/>
                <w:szCs w:val="18"/>
                <w:lang w:val="nl-BE"/>
              </w:rPr>
            </w:pPr>
            <w:r w:rsidRPr="00CB7AC9">
              <w:rPr>
                <w:rFonts w:ascii="Verdana" w:hAnsi="Verdana"/>
                <w:bCs/>
                <w:sz w:val="18"/>
                <w:szCs w:val="18"/>
                <w:lang w:val="nl-BE"/>
              </w:rPr>
              <w:t>Streeft kwaliteit na in de dossiers en thema’s die hij/zij behandelt</w:t>
            </w:r>
          </w:p>
          <w:p w:rsidR="00225DFD" w:rsidRPr="00CB7AC9" w:rsidRDefault="00225DFD" w:rsidP="00CB7AC9">
            <w:pPr>
              <w:widowControl/>
              <w:numPr>
                <w:ilvl w:val="0"/>
                <w:numId w:val="36"/>
              </w:numPr>
              <w:jc w:val="left"/>
              <w:rPr>
                <w:rFonts w:ascii="Verdana" w:hAnsi="Verdana"/>
                <w:bCs/>
                <w:sz w:val="18"/>
                <w:szCs w:val="18"/>
                <w:lang w:val="nl-BE"/>
              </w:rPr>
            </w:pPr>
            <w:r w:rsidRPr="00CB7AC9">
              <w:rPr>
                <w:rFonts w:ascii="Verdana" w:hAnsi="Verdana"/>
                <w:bCs/>
                <w:sz w:val="18"/>
                <w:szCs w:val="18"/>
                <w:lang w:val="nl-BE"/>
              </w:rPr>
              <w:t>Zorgt voor een structurele verankering van het element kwaliteit in de organisatie</w:t>
            </w:r>
          </w:p>
          <w:p w:rsidR="00225DFD" w:rsidRDefault="00225DFD" w:rsidP="00CB7AC9">
            <w:pPr>
              <w:widowControl/>
              <w:numPr>
                <w:ilvl w:val="0"/>
                <w:numId w:val="36"/>
              </w:numPr>
              <w:jc w:val="left"/>
              <w:rPr>
                <w:rFonts w:ascii="Verdana" w:hAnsi="Verdana"/>
                <w:bCs/>
                <w:sz w:val="18"/>
                <w:szCs w:val="18"/>
                <w:lang w:val="nl-BE"/>
              </w:rPr>
            </w:pPr>
            <w:r w:rsidRPr="00CB7AC9">
              <w:rPr>
                <w:rFonts w:ascii="Verdana" w:hAnsi="Verdana"/>
                <w:bCs/>
                <w:sz w:val="18"/>
                <w:szCs w:val="18"/>
                <w:lang w:val="nl-BE"/>
              </w:rPr>
              <w:t>Handelt integer in veelheid van situaties, ook in deze gevallen waarvoor geen éénduidige regelgeving bestaat</w:t>
            </w:r>
          </w:p>
          <w:p w:rsidR="00CB7AC9" w:rsidRPr="00CB7AC9" w:rsidRDefault="00CB7AC9" w:rsidP="00CB7AC9">
            <w:pPr>
              <w:widowControl/>
              <w:jc w:val="left"/>
              <w:rPr>
                <w:rFonts w:ascii="Verdana" w:hAnsi="Verdana"/>
                <w:bCs/>
                <w:sz w:val="18"/>
                <w:szCs w:val="18"/>
                <w:lang w:val="nl-BE"/>
              </w:rPr>
            </w:pPr>
          </w:p>
        </w:tc>
      </w:tr>
      <w:tr w:rsidR="00225DFD" w:rsidRPr="00753549" w:rsidTr="00CB7AC9">
        <w:trPr>
          <w:trHeight w:val="68"/>
        </w:trPr>
        <w:tc>
          <w:tcPr>
            <w:tcW w:w="8925" w:type="dxa"/>
            <w:tcBorders>
              <w:top w:val="nil"/>
              <w:bottom w:val="single" w:sz="4" w:space="0" w:color="auto"/>
            </w:tcBorders>
            <w:shd w:val="clear" w:color="auto" w:fill="auto"/>
          </w:tcPr>
          <w:p w:rsidR="00225DFD" w:rsidRPr="00CB7AC9" w:rsidRDefault="00225DFD" w:rsidP="001315DD">
            <w:pPr>
              <w:rPr>
                <w:rFonts w:ascii="Verdana" w:hAnsi="Verdana"/>
                <w:bCs/>
                <w:sz w:val="18"/>
                <w:szCs w:val="18"/>
                <w:lang w:val="nl-BE"/>
              </w:rPr>
            </w:pPr>
          </w:p>
        </w:tc>
      </w:tr>
      <w:tr w:rsidR="00225DFD" w:rsidRPr="00753549" w:rsidTr="00225DFD">
        <w:tc>
          <w:tcPr>
            <w:tcW w:w="8925" w:type="dxa"/>
            <w:tcBorders>
              <w:bottom w:val="nil"/>
            </w:tcBorders>
            <w:shd w:val="clear" w:color="auto" w:fill="E6E6E6"/>
          </w:tcPr>
          <w:p w:rsidR="00225DFD" w:rsidRPr="00CB7AC9" w:rsidRDefault="00225DFD" w:rsidP="001315DD">
            <w:pPr>
              <w:rPr>
                <w:rFonts w:ascii="Verdana" w:hAnsi="Verdana"/>
                <w:b/>
                <w:sz w:val="18"/>
                <w:szCs w:val="18"/>
                <w:u w:val="single"/>
                <w:lang w:val="nl-BE"/>
              </w:rPr>
            </w:pPr>
          </w:p>
          <w:p w:rsidR="00225DFD" w:rsidRPr="00CB7AC9" w:rsidRDefault="00225DFD" w:rsidP="001315DD">
            <w:pPr>
              <w:rPr>
                <w:rFonts w:ascii="Verdana" w:hAnsi="Verdana"/>
                <w:b/>
                <w:sz w:val="18"/>
                <w:szCs w:val="18"/>
                <w:u w:val="single"/>
                <w:lang w:val="nl-BE"/>
              </w:rPr>
            </w:pPr>
            <w:r w:rsidRPr="00CB7AC9">
              <w:rPr>
                <w:rFonts w:ascii="Verdana" w:hAnsi="Verdana"/>
                <w:b/>
                <w:sz w:val="18"/>
                <w:szCs w:val="18"/>
                <w:u w:val="single"/>
                <w:lang w:val="nl-BE"/>
              </w:rPr>
              <w:t>Talent 7: innovatie en creativiteit</w:t>
            </w:r>
          </w:p>
          <w:p w:rsidR="00225DFD" w:rsidRPr="00CB7AC9" w:rsidRDefault="00225DFD" w:rsidP="001315DD">
            <w:pPr>
              <w:rPr>
                <w:rFonts w:ascii="Verdana" w:hAnsi="Verdana"/>
                <w:sz w:val="18"/>
                <w:szCs w:val="18"/>
                <w:lang w:val="nl-BE"/>
              </w:rPr>
            </w:pPr>
          </w:p>
        </w:tc>
      </w:tr>
      <w:tr w:rsidR="00225DFD" w:rsidRPr="00753549" w:rsidTr="00225DFD">
        <w:tc>
          <w:tcPr>
            <w:tcW w:w="8925" w:type="dxa"/>
            <w:tcBorders>
              <w:top w:val="nil"/>
              <w:bottom w:val="nil"/>
            </w:tcBorders>
            <w:shd w:val="clear" w:color="auto" w:fill="auto"/>
          </w:tcPr>
          <w:p w:rsidR="00225DFD" w:rsidRPr="00DB4ED2" w:rsidRDefault="00225DFD" w:rsidP="00DB4ED2">
            <w:pPr>
              <w:pStyle w:val="Lijstalinea"/>
              <w:widowControl/>
              <w:numPr>
                <w:ilvl w:val="0"/>
                <w:numId w:val="38"/>
              </w:numPr>
              <w:jc w:val="left"/>
              <w:rPr>
                <w:rFonts w:ascii="Verdana" w:hAnsi="Verdana"/>
                <w:bCs/>
                <w:sz w:val="18"/>
                <w:szCs w:val="18"/>
                <w:lang w:val="nl-BE"/>
              </w:rPr>
            </w:pPr>
            <w:r w:rsidRPr="00DB4ED2">
              <w:rPr>
                <w:rFonts w:ascii="Verdana" w:hAnsi="Verdana"/>
                <w:bCs/>
                <w:sz w:val="18"/>
                <w:szCs w:val="18"/>
                <w:lang w:val="nl-BE"/>
              </w:rPr>
              <w:t>Stelt originele en creatieve oplossingen voor</w:t>
            </w:r>
          </w:p>
          <w:p w:rsidR="00225DFD" w:rsidRPr="00DB4ED2" w:rsidRDefault="00225DFD" w:rsidP="00DB4ED2">
            <w:pPr>
              <w:pStyle w:val="Lijstalinea"/>
              <w:widowControl/>
              <w:numPr>
                <w:ilvl w:val="0"/>
                <w:numId w:val="38"/>
              </w:numPr>
              <w:jc w:val="left"/>
              <w:rPr>
                <w:rFonts w:ascii="Verdana" w:hAnsi="Verdana"/>
                <w:bCs/>
                <w:sz w:val="18"/>
                <w:szCs w:val="18"/>
                <w:lang w:val="nl-BE"/>
              </w:rPr>
            </w:pPr>
            <w:r w:rsidRPr="00DB4ED2">
              <w:rPr>
                <w:rFonts w:ascii="Verdana" w:hAnsi="Verdana"/>
                <w:bCs/>
                <w:sz w:val="18"/>
                <w:szCs w:val="18"/>
                <w:lang w:val="nl-BE"/>
              </w:rPr>
              <w:t>Formuleert vragen en hypothesen die nodig zijn om vanuit de veelheid aan gegevens tot de kern van de zaak te kunnen dringen.</w:t>
            </w:r>
          </w:p>
        </w:tc>
      </w:tr>
      <w:tr w:rsidR="00225DFD" w:rsidRPr="00753549" w:rsidTr="00225DFD">
        <w:tc>
          <w:tcPr>
            <w:tcW w:w="8925" w:type="dxa"/>
            <w:tcBorders>
              <w:top w:val="nil"/>
              <w:bottom w:val="nil"/>
            </w:tcBorders>
            <w:shd w:val="clear" w:color="auto" w:fill="auto"/>
          </w:tcPr>
          <w:p w:rsidR="00225DFD" w:rsidRPr="00DB4ED2" w:rsidRDefault="00225DFD" w:rsidP="00DB4ED2">
            <w:pPr>
              <w:pStyle w:val="Lijstalinea"/>
              <w:widowControl/>
              <w:numPr>
                <w:ilvl w:val="0"/>
                <w:numId w:val="38"/>
              </w:numPr>
              <w:jc w:val="left"/>
              <w:rPr>
                <w:rFonts w:ascii="Verdana" w:hAnsi="Verdana"/>
                <w:bCs/>
                <w:sz w:val="18"/>
                <w:szCs w:val="18"/>
                <w:lang w:val="nl-BE"/>
              </w:rPr>
            </w:pPr>
            <w:r w:rsidRPr="00DB4ED2">
              <w:rPr>
                <w:rFonts w:ascii="Verdana" w:hAnsi="Verdana"/>
                <w:bCs/>
                <w:sz w:val="18"/>
                <w:szCs w:val="18"/>
                <w:lang w:val="nl-BE"/>
              </w:rPr>
              <w:t>Detecteert onderliggende problemen.</w:t>
            </w:r>
          </w:p>
        </w:tc>
      </w:tr>
      <w:tr w:rsidR="00225DFD" w:rsidRPr="00753549" w:rsidTr="00225DFD">
        <w:tc>
          <w:tcPr>
            <w:tcW w:w="8925" w:type="dxa"/>
            <w:tcBorders>
              <w:top w:val="nil"/>
              <w:bottom w:val="nil"/>
            </w:tcBorders>
            <w:shd w:val="clear" w:color="auto" w:fill="auto"/>
          </w:tcPr>
          <w:p w:rsidR="00740869" w:rsidRPr="00740869" w:rsidRDefault="00225DFD" w:rsidP="00740869">
            <w:pPr>
              <w:pStyle w:val="Lijstalinea"/>
              <w:widowControl/>
              <w:numPr>
                <w:ilvl w:val="0"/>
                <w:numId w:val="38"/>
              </w:numPr>
              <w:jc w:val="left"/>
              <w:rPr>
                <w:rFonts w:ascii="Verdana" w:hAnsi="Verdana"/>
                <w:bCs/>
                <w:sz w:val="18"/>
                <w:szCs w:val="18"/>
                <w:lang w:val="nl-BE"/>
              </w:rPr>
            </w:pPr>
            <w:r w:rsidRPr="00DB4ED2">
              <w:rPr>
                <w:rFonts w:ascii="Verdana" w:hAnsi="Verdana"/>
                <w:bCs/>
                <w:sz w:val="18"/>
                <w:szCs w:val="18"/>
                <w:lang w:val="nl-BE"/>
              </w:rPr>
              <w:t>Analyseert complexe problemen en herformuleert deze na</w:t>
            </w:r>
            <w:r w:rsidR="00740869">
              <w:rPr>
                <w:rFonts w:ascii="Verdana" w:hAnsi="Verdana"/>
                <w:bCs/>
                <w:sz w:val="18"/>
                <w:szCs w:val="18"/>
                <w:lang w:val="nl-BE"/>
              </w:rPr>
              <w:t>ar bruikbare, praktische vragen</w:t>
            </w:r>
          </w:p>
        </w:tc>
      </w:tr>
      <w:tr w:rsidR="00225DFD" w:rsidRPr="00753549" w:rsidTr="00225DFD">
        <w:tc>
          <w:tcPr>
            <w:tcW w:w="8925" w:type="dxa"/>
            <w:tcBorders>
              <w:top w:val="nil"/>
              <w:bottom w:val="nil"/>
            </w:tcBorders>
            <w:shd w:val="clear" w:color="auto" w:fill="auto"/>
          </w:tcPr>
          <w:p w:rsidR="00225DFD" w:rsidRPr="00CB7AC9" w:rsidRDefault="00225DFD" w:rsidP="001315DD">
            <w:pPr>
              <w:rPr>
                <w:rFonts w:ascii="Verdana" w:hAnsi="Verdana"/>
                <w:bCs/>
                <w:sz w:val="18"/>
                <w:szCs w:val="18"/>
                <w:lang w:val="nl-BE"/>
              </w:rPr>
            </w:pPr>
          </w:p>
        </w:tc>
      </w:tr>
      <w:tr w:rsidR="00225DFD" w:rsidRPr="00753549" w:rsidTr="00225DFD">
        <w:tc>
          <w:tcPr>
            <w:tcW w:w="8925" w:type="dxa"/>
            <w:tcBorders>
              <w:top w:val="nil"/>
              <w:bottom w:val="single" w:sz="4" w:space="0" w:color="auto"/>
            </w:tcBorders>
            <w:shd w:val="clear" w:color="auto" w:fill="auto"/>
          </w:tcPr>
          <w:p w:rsidR="00225DFD" w:rsidRPr="00CB7AC9" w:rsidRDefault="00225DFD" w:rsidP="001315DD">
            <w:pPr>
              <w:rPr>
                <w:rFonts w:ascii="Verdana" w:hAnsi="Verdana"/>
                <w:bCs/>
                <w:sz w:val="18"/>
                <w:szCs w:val="18"/>
                <w:lang w:val="nl-BE"/>
              </w:rPr>
            </w:pPr>
          </w:p>
        </w:tc>
      </w:tr>
      <w:tr w:rsidR="00225DFD" w:rsidRPr="00753549" w:rsidTr="00225DFD">
        <w:tc>
          <w:tcPr>
            <w:tcW w:w="8925" w:type="dxa"/>
            <w:tcBorders>
              <w:bottom w:val="nil"/>
            </w:tcBorders>
            <w:shd w:val="clear" w:color="auto" w:fill="E6E6E6"/>
          </w:tcPr>
          <w:p w:rsidR="00225DFD" w:rsidRPr="00CB7AC9" w:rsidRDefault="00225DFD" w:rsidP="001315DD">
            <w:pPr>
              <w:rPr>
                <w:rFonts w:ascii="Verdana" w:hAnsi="Verdana"/>
                <w:b/>
                <w:sz w:val="18"/>
                <w:szCs w:val="18"/>
                <w:u w:val="single"/>
                <w:lang w:val="nl-BE"/>
              </w:rPr>
            </w:pPr>
          </w:p>
          <w:p w:rsidR="00225DFD" w:rsidRPr="00CB7AC9" w:rsidRDefault="00225DFD" w:rsidP="001315DD">
            <w:pPr>
              <w:rPr>
                <w:rFonts w:ascii="Verdana" w:hAnsi="Verdana"/>
                <w:b/>
                <w:sz w:val="18"/>
                <w:szCs w:val="18"/>
                <w:u w:val="single"/>
                <w:lang w:val="nl-BE"/>
              </w:rPr>
            </w:pPr>
            <w:r w:rsidRPr="00CB7AC9">
              <w:rPr>
                <w:rFonts w:ascii="Verdana" w:hAnsi="Verdana"/>
                <w:b/>
                <w:sz w:val="18"/>
                <w:szCs w:val="18"/>
                <w:u w:val="single"/>
                <w:lang w:val="nl-BE"/>
              </w:rPr>
              <w:t>Talent 8: communicatie</w:t>
            </w:r>
          </w:p>
          <w:p w:rsidR="00225DFD" w:rsidRPr="00CB7AC9" w:rsidRDefault="00225DFD" w:rsidP="001315DD">
            <w:pPr>
              <w:rPr>
                <w:rFonts w:ascii="Verdana" w:hAnsi="Verdana"/>
                <w:sz w:val="18"/>
                <w:szCs w:val="18"/>
                <w:lang w:val="nl-BE"/>
              </w:rPr>
            </w:pPr>
          </w:p>
        </w:tc>
      </w:tr>
      <w:tr w:rsidR="00225DFD" w:rsidRPr="00753549" w:rsidTr="00225DFD">
        <w:tc>
          <w:tcPr>
            <w:tcW w:w="8925" w:type="dxa"/>
            <w:tcBorders>
              <w:top w:val="nil"/>
              <w:bottom w:val="nil"/>
            </w:tcBorders>
            <w:shd w:val="clear" w:color="auto" w:fill="auto"/>
          </w:tcPr>
          <w:p w:rsidR="00225DFD" w:rsidRPr="006300E7" w:rsidRDefault="00225DFD" w:rsidP="006300E7">
            <w:pPr>
              <w:pStyle w:val="Lijstalinea"/>
              <w:widowControl/>
              <w:numPr>
                <w:ilvl w:val="0"/>
                <w:numId w:val="39"/>
              </w:numPr>
              <w:jc w:val="left"/>
              <w:rPr>
                <w:rFonts w:ascii="Verdana" w:hAnsi="Verdana"/>
                <w:bCs/>
                <w:sz w:val="18"/>
                <w:szCs w:val="18"/>
                <w:lang w:val="nl-BE"/>
              </w:rPr>
            </w:pPr>
            <w:r w:rsidRPr="006300E7">
              <w:rPr>
                <w:rFonts w:ascii="Verdana" w:hAnsi="Verdana"/>
                <w:bCs/>
                <w:sz w:val="18"/>
                <w:szCs w:val="18"/>
                <w:lang w:val="nl-BE"/>
              </w:rPr>
              <w:t>Brengt een advies zowel mondeling als schriftelijk begrijpelijk en gestructureerd over.</w:t>
            </w:r>
          </w:p>
        </w:tc>
      </w:tr>
      <w:tr w:rsidR="00225DFD" w:rsidRPr="00753549" w:rsidTr="00225DFD">
        <w:tc>
          <w:tcPr>
            <w:tcW w:w="8925" w:type="dxa"/>
            <w:tcBorders>
              <w:top w:val="nil"/>
              <w:bottom w:val="nil"/>
            </w:tcBorders>
            <w:shd w:val="clear" w:color="auto" w:fill="auto"/>
          </w:tcPr>
          <w:p w:rsidR="00225DFD" w:rsidRPr="006300E7" w:rsidRDefault="00225DFD" w:rsidP="006300E7">
            <w:pPr>
              <w:pStyle w:val="Lijstalinea"/>
              <w:widowControl/>
              <w:numPr>
                <w:ilvl w:val="0"/>
                <w:numId w:val="39"/>
              </w:numPr>
              <w:jc w:val="left"/>
              <w:rPr>
                <w:rFonts w:ascii="Verdana" w:hAnsi="Verdana"/>
                <w:bCs/>
                <w:sz w:val="18"/>
                <w:szCs w:val="18"/>
                <w:lang w:val="nl-BE"/>
              </w:rPr>
            </w:pPr>
            <w:r w:rsidRPr="006300E7">
              <w:rPr>
                <w:rFonts w:ascii="Verdana" w:hAnsi="Verdana"/>
                <w:bCs/>
                <w:sz w:val="18"/>
                <w:szCs w:val="18"/>
                <w:lang w:val="nl-BE"/>
              </w:rPr>
              <w:t>Kan zelf inschatten of informatie al dan niet verder kan of mag verspreid worden.</w:t>
            </w:r>
          </w:p>
          <w:p w:rsidR="00225DFD" w:rsidRPr="006300E7" w:rsidRDefault="00225DFD" w:rsidP="006300E7">
            <w:pPr>
              <w:pStyle w:val="Lijstalinea"/>
              <w:widowControl/>
              <w:numPr>
                <w:ilvl w:val="0"/>
                <w:numId w:val="39"/>
              </w:numPr>
              <w:jc w:val="left"/>
              <w:rPr>
                <w:rFonts w:ascii="Verdana" w:hAnsi="Verdana"/>
                <w:bCs/>
                <w:sz w:val="18"/>
                <w:szCs w:val="18"/>
                <w:lang w:val="nl-BE"/>
              </w:rPr>
            </w:pPr>
            <w:r w:rsidRPr="006300E7">
              <w:rPr>
                <w:rFonts w:ascii="Verdana" w:hAnsi="Verdana"/>
                <w:bCs/>
                <w:sz w:val="18"/>
                <w:szCs w:val="18"/>
                <w:lang w:val="nl-BE"/>
              </w:rPr>
              <w:t>Houdt een goed evenwicht tussen aanspreekbaar zijn en afstand houden</w:t>
            </w:r>
          </w:p>
          <w:p w:rsidR="00225DFD" w:rsidRPr="006300E7" w:rsidRDefault="00225DFD" w:rsidP="006300E7">
            <w:pPr>
              <w:pStyle w:val="Lijstalinea"/>
              <w:widowControl/>
              <w:numPr>
                <w:ilvl w:val="0"/>
                <w:numId w:val="39"/>
              </w:numPr>
              <w:jc w:val="left"/>
              <w:rPr>
                <w:rFonts w:ascii="Verdana" w:hAnsi="Verdana"/>
                <w:bCs/>
                <w:sz w:val="18"/>
                <w:szCs w:val="18"/>
                <w:lang w:val="nl-BE"/>
              </w:rPr>
            </w:pPr>
            <w:r w:rsidRPr="006300E7">
              <w:rPr>
                <w:rFonts w:ascii="Verdana" w:hAnsi="Verdana"/>
                <w:bCs/>
                <w:sz w:val="18"/>
                <w:szCs w:val="18"/>
                <w:lang w:val="nl-BE"/>
              </w:rPr>
              <w:t>Springt discreet om met informatie</w:t>
            </w:r>
          </w:p>
          <w:p w:rsidR="00225DFD" w:rsidRPr="006300E7" w:rsidRDefault="00225DFD" w:rsidP="006300E7">
            <w:pPr>
              <w:pStyle w:val="Lijstalinea"/>
              <w:widowControl/>
              <w:numPr>
                <w:ilvl w:val="0"/>
                <w:numId w:val="39"/>
              </w:numPr>
              <w:jc w:val="left"/>
              <w:rPr>
                <w:rFonts w:ascii="Verdana" w:hAnsi="Verdana"/>
                <w:bCs/>
                <w:sz w:val="18"/>
                <w:szCs w:val="18"/>
                <w:lang w:val="nl-BE"/>
              </w:rPr>
            </w:pPr>
            <w:r w:rsidRPr="006300E7">
              <w:rPr>
                <w:rFonts w:ascii="Verdana" w:hAnsi="Verdana"/>
                <w:bCs/>
                <w:sz w:val="18"/>
                <w:szCs w:val="18"/>
                <w:lang w:val="nl-BE"/>
              </w:rPr>
              <w:t>Geeft open discussies een kans</w:t>
            </w:r>
          </w:p>
          <w:p w:rsidR="00225DFD" w:rsidRPr="006300E7" w:rsidRDefault="00225DFD" w:rsidP="006300E7">
            <w:pPr>
              <w:pStyle w:val="Lijstalinea"/>
              <w:widowControl/>
              <w:numPr>
                <w:ilvl w:val="0"/>
                <w:numId w:val="39"/>
              </w:numPr>
              <w:jc w:val="left"/>
              <w:rPr>
                <w:rFonts w:ascii="Verdana" w:hAnsi="Verdana"/>
                <w:bCs/>
                <w:sz w:val="18"/>
                <w:szCs w:val="18"/>
                <w:lang w:val="nl-BE"/>
              </w:rPr>
            </w:pPr>
            <w:r w:rsidRPr="006300E7">
              <w:rPr>
                <w:rFonts w:ascii="Verdana" w:hAnsi="Verdana"/>
                <w:bCs/>
                <w:sz w:val="18"/>
                <w:szCs w:val="18"/>
                <w:lang w:val="nl-BE"/>
              </w:rPr>
              <w:t xml:space="preserve">Communiceert duidelijk en eenvoudig en zorgt ervoor begrepen te worden in alle </w:t>
            </w:r>
            <w:proofErr w:type="spellStart"/>
            <w:r w:rsidRPr="006300E7">
              <w:rPr>
                <w:rFonts w:ascii="Verdana" w:hAnsi="Verdana"/>
                <w:bCs/>
                <w:sz w:val="18"/>
                <w:szCs w:val="18"/>
                <w:lang w:val="nl-BE"/>
              </w:rPr>
              <w:t>niveau’s</w:t>
            </w:r>
            <w:proofErr w:type="spellEnd"/>
            <w:r w:rsidRPr="006300E7">
              <w:rPr>
                <w:rFonts w:ascii="Verdana" w:hAnsi="Verdana"/>
                <w:bCs/>
                <w:sz w:val="18"/>
                <w:szCs w:val="18"/>
                <w:lang w:val="nl-BE"/>
              </w:rPr>
              <w:t xml:space="preserve"> van de organisatie</w:t>
            </w:r>
          </w:p>
        </w:tc>
      </w:tr>
      <w:tr w:rsidR="00225DFD" w:rsidRPr="00753549" w:rsidTr="00225DFD">
        <w:tc>
          <w:tcPr>
            <w:tcW w:w="8925" w:type="dxa"/>
            <w:tcBorders>
              <w:top w:val="nil"/>
              <w:bottom w:val="single" w:sz="4" w:space="0" w:color="auto"/>
            </w:tcBorders>
            <w:shd w:val="clear" w:color="auto" w:fill="auto"/>
          </w:tcPr>
          <w:p w:rsidR="00225DFD" w:rsidRPr="00CB7AC9" w:rsidRDefault="00225DFD" w:rsidP="001315DD">
            <w:pPr>
              <w:rPr>
                <w:rFonts w:ascii="Verdana" w:hAnsi="Verdana"/>
                <w:bCs/>
                <w:sz w:val="18"/>
                <w:szCs w:val="18"/>
                <w:lang w:val="nl-BE"/>
              </w:rPr>
            </w:pPr>
          </w:p>
        </w:tc>
      </w:tr>
      <w:tr w:rsidR="00225DFD" w:rsidRPr="00753549" w:rsidTr="00225DFD">
        <w:tc>
          <w:tcPr>
            <w:tcW w:w="8925" w:type="dxa"/>
            <w:tcBorders>
              <w:bottom w:val="nil"/>
            </w:tcBorders>
            <w:shd w:val="clear" w:color="auto" w:fill="E6E6E6"/>
          </w:tcPr>
          <w:p w:rsidR="00225DFD" w:rsidRPr="00CB7AC9" w:rsidRDefault="00225DFD" w:rsidP="001315DD">
            <w:pPr>
              <w:rPr>
                <w:rFonts w:ascii="Verdana" w:hAnsi="Verdana"/>
                <w:b/>
                <w:sz w:val="18"/>
                <w:szCs w:val="18"/>
                <w:u w:val="single"/>
                <w:lang w:val="nl-BE"/>
              </w:rPr>
            </w:pPr>
          </w:p>
          <w:p w:rsidR="00225DFD" w:rsidRPr="00CB7AC9" w:rsidRDefault="00225DFD" w:rsidP="001315DD">
            <w:pPr>
              <w:rPr>
                <w:rFonts w:ascii="Verdana" w:hAnsi="Verdana"/>
                <w:b/>
                <w:sz w:val="18"/>
                <w:szCs w:val="18"/>
                <w:u w:val="single"/>
                <w:lang w:val="nl-BE"/>
              </w:rPr>
            </w:pPr>
            <w:r w:rsidRPr="00CB7AC9">
              <w:rPr>
                <w:rFonts w:ascii="Verdana" w:hAnsi="Verdana"/>
                <w:b/>
                <w:sz w:val="18"/>
                <w:szCs w:val="18"/>
                <w:u w:val="single"/>
                <w:lang w:val="nl-BE"/>
              </w:rPr>
              <w:t>Talent 9: samenwerking</w:t>
            </w:r>
          </w:p>
          <w:p w:rsidR="00225DFD" w:rsidRPr="00CB7AC9" w:rsidRDefault="00225DFD" w:rsidP="001315DD">
            <w:pPr>
              <w:rPr>
                <w:rFonts w:ascii="Verdana" w:hAnsi="Verdana"/>
                <w:sz w:val="18"/>
                <w:szCs w:val="18"/>
                <w:lang w:val="nl-BE"/>
              </w:rPr>
            </w:pPr>
          </w:p>
        </w:tc>
      </w:tr>
      <w:tr w:rsidR="00225DFD" w:rsidRPr="00753549" w:rsidTr="00225DFD">
        <w:tc>
          <w:tcPr>
            <w:tcW w:w="8925" w:type="dxa"/>
            <w:tcBorders>
              <w:top w:val="nil"/>
              <w:bottom w:val="nil"/>
            </w:tcBorders>
            <w:shd w:val="clear" w:color="auto" w:fill="auto"/>
          </w:tcPr>
          <w:p w:rsidR="00225DFD" w:rsidRPr="006300E7" w:rsidRDefault="00225DFD" w:rsidP="006300E7">
            <w:pPr>
              <w:pStyle w:val="Lijstalinea"/>
              <w:widowControl/>
              <w:ind w:left="1440"/>
              <w:jc w:val="left"/>
              <w:rPr>
                <w:rFonts w:ascii="Verdana" w:hAnsi="Verdana"/>
                <w:bCs/>
                <w:sz w:val="18"/>
                <w:szCs w:val="18"/>
                <w:lang w:val="nl-BE"/>
              </w:rPr>
            </w:pPr>
          </w:p>
          <w:p w:rsidR="00225DFD" w:rsidRPr="006300E7" w:rsidRDefault="00225DFD" w:rsidP="006300E7">
            <w:pPr>
              <w:pStyle w:val="Lijstalinea"/>
              <w:widowControl/>
              <w:numPr>
                <w:ilvl w:val="0"/>
                <w:numId w:val="40"/>
              </w:numPr>
              <w:jc w:val="left"/>
              <w:rPr>
                <w:rFonts w:ascii="Verdana" w:hAnsi="Verdana"/>
                <w:bCs/>
                <w:sz w:val="18"/>
                <w:szCs w:val="18"/>
                <w:lang w:val="nl-BE"/>
              </w:rPr>
            </w:pPr>
            <w:r w:rsidRPr="006300E7">
              <w:rPr>
                <w:rFonts w:ascii="Verdana" w:hAnsi="Verdana"/>
                <w:bCs/>
                <w:sz w:val="18"/>
                <w:szCs w:val="18"/>
                <w:lang w:val="nl-BE"/>
              </w:rPr>
              <w:t>Bevordert een goede verstandhouding</w:t>
            </w:r>
          </w:p>
          <w:p w:rsidR="00225DFD" w:rsidRPr="006300E7" w:rsidRDefault="00225DFD" w:rsidP="006300E7">
            <w:pPr>
              <w:pStyle w:val="Lijstalinea"/>
              <w:widowControl/>
              <w:numPr>
                <w:ilvl w:val="0"/>
                <w:numId w:val="40"/>
              </w:numPr>
              <w:jc w:val="left"/>
              <w:rPr>
                <w:rFonts w:ascii="Verdana" w:hAnsi="Verdana"/>
                <w:bCs/>
                <w:sz w:val="18"/>
                <w:szCs w:val="18"/>
                <w:lang w:val="nl-BE"/>
              </w:rPr>
            </w:pPr>
            <w:r w:rsidRPr="006300E7">
              <w:rPr>
                <w:rFonts w:ascii="Verdana" w:hAnsi="Verdana"/>
                <w:bCs/>
                <w:sz w:val="18"/>
                <w:szCs w:val="18"/>
                <w:lang w:val="nl-BE"/>
              </w:rPr>
              <w:t>Overlegt regelmatig met relevante actoren</w:t>
            </w:r>
          </w:p>
          <w:p w:rsidR="00225DFD" w:rsidRPr="006300E7" w:rsidRDefault="00225DFD" w:rsidP="006300E7">
            <w:pPr>
              <w:pStyle w:val="Lijstalinea"/>
              <w:widowControl/>
              <w:numPr>
                <w:ilvl w:val="0"/>
                <w:numId w:val="40"/>
              </w:numPr>
              <w:jc w:val="left"/>
              <w:rPr>
                <w:rFonts w:ascii="Verdana" w:hAnsi="Verdana"/>
                <w:bCs/>
                <w:sz w:val="18"/>
                <w:szCs w:val="18"/>
                <w:lang w:val="nl-BE"/>
              </w:rPr>
            </w:pPr>
            <w:r w:rsidRPr="006300E7">
              <w:rPr>
                <w:rFonts w:ascii="Verdana" w:hAnsi="Verdana"/>
                <w:bCs/>
                <w:sz w:val="18"/>
                <w:szCs w:val="18"/>
                <w:lang w:val="nl-BE"/>
              </w:rPr>
              <w:t>Stemt af met stad Kortrijk.</w:t>
            </w:r>
          </w:p>
          <w:p w:rsidR="00225DFD" w:rsidRPr="006300E7" w:rsidRDefault="00225DFD" w:rsidP="006300E7">
            <w:pPr>
              <w:pStyle w:val="Lijstalinea"/>
              <w:widowControl/>
              <w:numPr>
                <w:ilvl w:val="0"/>
                <w:numId w:val="40"/>
              </w:numPr>
              <w:jc w:val="left"/>
              <w:rPr>
                <w:rFonts w:ascii="Verdana" w:hAnsi="Verdana"/>
                <w:bCs/>
                <w:sz w:val="18"/>
                <w:szCs w:val="18"/>
                <w:lang w:val="nl-BE"/>
              </w:rPr>
            </w:pPr>
            <w:r w:rsidRPr="006300E7">
              <w:rPr>
                <w:rFonts w:ascii="Verdana" w:hAnsi="Verdana"/>
                <w:bCs/>
                <w:sz w:val="18"/>
                <w:szCs w:val="18"/>
                <w:lang w:val="nl-BE"/>
              </w:rPr>
              <w:t>Creëert en stimuleert actieve inbreng van medewerkers</w:t>
            </w:r>
          </w:p>
        </w:tc>
      </w:tr>
      <w:tr w:rsidR="00225DFD" w:rsidRPr="00753549" w:rsidTr="00225DFD">
        <w:tc>
          <w:tcPr>
            <w:tcW w:w="8925" w:type="dxa"/>
            <w:tcBorders>
              <w:top w:val="nil"/>
              <w:bottom w:val="nil"/>
            </w:tcBorders>
            <w:shd w:val="clear" w:color="auto" w:fill="auto"/>
          </w:tcPr>
          <w:p w:rsidR="00225DFD" w:rsidRPr="006300E7" w:rsidRDefault="00225DFD" w:rsidP="006300E7">
            <w:pPr>
              <w:pStyle w:val="Lijstalinea"/>
              <w:widowControl/>
              <w:numPr>
                <w:ilvl w:val="0"/>
                <w:numId w:val="40"/>
              </w:numPr>
              <w:jc w:val="left"/>
              <w:rPr>
                <w:rFonts w:ascii="Verdana" w:hAnsi="Verdana"/>
                <w:bCs/>
                <w:sz w:val="18"/>
                <w:szCs w:val="18"/>
                <w:lang w:val="nl-BE"/>
              </w:rPr>
            </w:pPr>
            <w:r w:rsidRPr="006300E7">
              <w:rPr>
                <w:rFonts w:ascii="Verdana" w:hAnsi="Verdana"/>
                <w:bCs/>
                <w:sz w:val="18"/>
                <w:szCs w:val="18"/>
                <w:lang w:val="nl-BE"/>
              </w:rPr>
              <w:t>Neemt spontaan initiatieven om de samenwerking met andere diensten te verstevigen.</w:t>
            </w:r>
          </w:p>
          <w:p w:rsidR="00225DFD" w:rsidRPr="006300E7" w:rsidRDefault="00225DFD" w:rsidP="006300E7">
            <w:pPr>
              <w:pStyle w:val="Lijstalinea"/>
              <w:widowControl/>
              <w:numPr>
                <w:ilvl w:val="0"/>
                <w:numId w:val="40"/>
              </w:numPr>
              <w:jc w:val="left"/>
              <w:rPr>
                <w:rFonts w:ascii="Verdana" w:hAnsi="Verdana"/>
                <w:bCs/>
                <w:sz w:val="18"/>
                <w:szCs w:val="18"/>
                <w:lang w:val="nl-BE"/>
              </w:rPr>
            </w:pPr>
            <w:r w:rsidRPr="006300E7">
              <w:rPr>
                <w:rFonts w:ascii="Verdana" w:hAnsi="Verdana"/>
                <w:bCs/>
                <w:sz w:val="18"/>
                <w:szCs w:val="18"/>
                <w:lang w:val="nl-BE"/>
              </w:rPr>
              <w:t>Werkt op een authentieke manier samen met de voorzitter</w:t>
            </w:r>
          </w:p>
          <w:p w:rsidR="00225DFD" w:rsidRPr="006300E7" w:rsidRDefault="00225DFD" w:rsidP="006300E7">
            <w:pPr>
              <w:pStyle w:val="Lijstalinea"/>
              <w:widowControl/>
              <w:numPr>
                <w:ilvl w:val="0"/>
                <w:numId w:val="40"/>
              </w:numPr>
              <w:jc w:val="left"/>
              <w:rPr>
                <w:rFonts w:ascii="Verdana" w:hAnsi="Verdana"/>
                <w:bCs/>
                <w:sz w:val="18"/>
                <w:szCs w:val="18"/>
                <w:lang w:val="nl-BE"/>
              </w:rPr>
            </w:pPr>
            <w:r w:rsidRPr="006300E7">
              <w:rPr>
                <w:rFonts w:ascii="Verdana" w:hAnsi="Verdana"/>
                <w:bCs/>
                <w:sz w:val="18"/>
                <w:szCs w:val="18"/>
                <w:lang w:val="nl-BE"/>
              </w:rPr>
              <w:t>Zorgt ervoor dat het te behalen resultaat wordt ervaren als een gezamenlijke verantwoordelijkheid</w:t>
            </w:r>
          </w:p>
        </w:tc>
      </w:tr>
      <w:tr w:rsidR="00225DFD" w:rsidRPr="00753549" w:rsidTr="00225DFD">
        <w:tc>
          <w:tcPr>
            <w:tcW w:w="8925" w:type="dxa"/>
            <w:tcBorders>
              <w:top w:val="nil"/>
              <w:bottom w:val="nil"/>
            </w:tcBorders>
            <w:shd w:val="clear" w:color="auto" w:fill="auto"/>
          </w:tcPr>
          <w:p w:rsidR="00225DFD" w:rsidRPr="00CB7AC9" w:rsidRDefault="00225DFD" w:rsidP="001315DD">
            <w:pPr>
              <w:rPr>
                <w:rFonts w:ascii="Verdana" w:hAnsi="Verdana"/>
                <w:bCs/>
                <w:sz w:val="18"/>
                <w:szCs w:val="18"/>
                <w:lang w:val="nl-BE"/>
              </w:rPr>
            </w:pPr>
          </w:p>
        </w:tc>
      </w:tr>
      <w:tr w:rsidR="00225DFD" w:rsidRPr="00753549" w:rsidTr="00225DFD">
        <w:tc>
          <w:tcPr>
            <w:tcW w:w="8925" w:type="dxa"/>
            <w:tcBorders>
              <w:top w:val="nil"/>
              <w:bottom w:val="nil"/>
            </w:tcBorders>
            <w:shd w:val="clear" w:color="auto" w:fill="auto"/>
          </w:tcPr>
          <w:p w:rsidR="00225DFD" w:rsidRPr="00CB7AC9" w:rsidRDefault="00225DFD" w:rsidP="001315DD">
            <w:pPr>
              <w:ind w:left="1068"/>
              <w:rPr>
                <w:rFonts w:ascii="Verdana" w:hAnsi="Verdana"/>
                <w:bCs/>
                <w:sz w:val="18"/>
                <w:szCs w:val="18"/>
                <w:lang w:val="nl-BE"/>
              </w:rPr>
            </w:pPr>
          </w:p>
        </w:tc>
      </w:tr>
      <w:tr w:rsidR="00225DFD" w:rsidRPr="00753549" w:rsidTr="00225DFD">
        <w:tc>
          <w:tcPr>
            <w:tcW w:w="8925" w:type="dxa"/>
            <w:tcBorders>
              <w:top w:val="nil"/>
              <w:bottom w:val="nil"/>
            </w:tcBorders>
            <w:shd w:val="clear" w:color="auto" w:fill="auto"/>
          </w:tcPr>
          <w:p w:rsidR="00225DFD" w:rsidRPr="00CB7AC9" w:rsidRDefault="00225DFD" w:rsidP="001315DD">
            <w:pPr>
              <w:ind w:left="1068"/>
              <w:rPr>
                <w:rFonts w:ascii="Verdana" w:hAnsi="Verdana"/>
                <w:bCs/>
                <w:sz w:val="18"/>
                <w:szCs w:val="18"/>
                <w:lang w:val="nl-BE"/>
              </w:rPr>
            </w:pPr>
          </w:p>
        </w:tc>
      </w:tr>
      <w:tr w:rsidR="00225DFD" w:rsidRPr="00753549" w:rsidTr="00225DFD">
        <w:tc>
          <w:tcPr>
            <w:tcW w:w="8925" w:type="dxa"/>
            <w:tcBorders>
              <w:top w:val="nil"/>
              <w:bottom w:val="single" w:sz="4" w:space="0" w:color="auto"/>
            </w:tcBorders>
            <w:shd w:val="clear" w:color="auto" w:fill="auto"/>
          </w:tcPr>
          <w:p w:rsidR="00225DFD" w:rsidRPr="00CB7AC9" w:rsidRDefault="00225DFD" w:rsidP="001315DD">
            <w:pPr>
              <w:rPr>
                <w:rFonts w:ascii="Verdana" w:hAnsi="Verdana"/>
                <w:bCs/>
                <w:sz w:val="18"/>
                <w:szCs w:val="18"/>
                <w:lang w:val="nl-BE"/>
              </w:rPr>
            </w:pPr>
          </w:p>
        </w:tc>
      </w:tr>
      <w:tr w:rsidR="00225DFD" w:rsidRPr="00753549" w:rsidTr="00225DFD">
        <w:tc>
          <w:tcPr>
            <w:tcW w:w="8925" w:type="dxa"/>
            <w:tcBorders>
              <w:bottom w:val="nil"/>
            </w:tcBorders>
            <w:shd w:val="clear" w:color="auto" w:fill="E6E6E6"/>
          </w:tcPr>
          <w:p w:rsidR="00225DFD" w:rsidRPr="00CB7AC9" w:rsidRDefault="00225DFD" w:rsidP="001315DD">
            <w:pPr>
              <w:rPr>
                <w:rFonts w:ascii="Verdana" w:hAnsi="Verdana"/>
                <w:b/>
                <w:sz w:val="18"/>
                <w:szCs w:val="18"/>
                <w:u w:val="single"/>
                <w:lang w:val="nl-BE"/>
              </w:rPr>
            </w:pPr>
          </w:p>
          <w:p w:rsidR="00225DFD" w:rsidRPr="00CB7AC9" w:rsidRDefault="00225DFD" w:rsidP="001315DD">
            <w:pPr>
              <w:rPr>
                <w:rFonts w:ascii="Verdana" w:hAnsi="Verdana"/>
                <w:b/>
                <w:sz w:val="18"/>
                <w:szCs w:val="18"/>
                <w:u w:val="single"/>
                <w:lang w:val="nl-BE"/>
              </w:rPr>
            </w:pPr>
            <w:r w:rsidRPr="00CB7AC9">
              <w:rPr>
                <w:rFonts w:ascii="Verdana" w:hAnsi="Verdana"/>
                <w:b/>
                <w:sz w:val="18"/>
                <w:szCs w:val="18"/>
                <w:u w:val="single"/>
                <w:lang w:val="nl-BE"/>
              </w:rPr>
              <w:t>Talent 10: leidinggeven</w:t>
            </w:r>
          </w:p>
          <w:p w:rsidR="00225DFD" w:rsidRPr="00CB7AC9" w:rsidRDefault="00225DFD" w:rsidP="001315DD">
            <w:pPr>
              <w:rPr>
                <w:rFonts w:ascii="Verdana" w:hAnsi="Verdana"/>
                <w:sz w:val="18"/>
                <w:szCs w:val="18"/>
                <w:lang w:val="nl-BE"/>
              </w:rPr>
            </w:pPr>
          </w:p>
        </w:tc>
      </w:tr>
      <w:tr w:rsidR="00225DFD" w:rsidRPr="00753549" w:rsidTr="00225DFD">
        <w:tc>
          <w:tcPr>
            <w:tcW w:w="8925" w:type="dxa"/>
            <w:tcBorders>
              <w:top w:val="nil"/>
              <w:bottom w:val="nil"/>
            </w:tcBorders>
            <w:shd w:val="clear" w:color="auto" w:fill="auto"/>
          </w:tcPr>
          <w:p w:rsidR="00225DFD" w:rsidRPr="006300E7" w:rsidRDefault="00225DFD" w:rsidP="006300E7">
            <w:pPr>
              <w:pStyle w:val="Lijstalinea"/>
              <w:widowControl/>
              <w:numPr>
                <w:ilvl w:val="0"/>
                <w:numId w:val="41"/>
              </w:numPr>
              <w:jc w:val="left"/>
              <w:rPr>
                <w:rFonts w:ascii="Verdana" w:hAnsi="Verdana"/>
                <w:bCs/>
                <w:sz w:val="18"/>
                <w:szCs w:val="18"/>
                <w:lang w:val="nl-BE"/>
              </w:rPr>
            </w:pPr>
            <w:r w:rsidRPr="006300E7">
              <w:rPr>
                <w:rFonts w:ascii="Verdana" w:hAnsi="Verdana"/>
                <w:bCs/>
                <w:sz w:val="18"/>
                <w:szCs w:val="18"/>
                <w:lang w:val="nl-BE"/>
              </w:rPr>
              <w:t>Geeft richting aan de medewerkers, zodat zij weten hoe te handelen, en dit zowel via processen en structuren, als via het bepalen en uitdragen van een visie.</w:t>
            </w:r>
          </w:p>
          <w:p w:rsidR="00225DFD" w:rsidRPr="006300E7" w:rsidRDefault="00225DFD" w:rsidP="006300E7">
            <w:pPr>
              <w:pStyle w:val="Lijstalinea"/>
              <w:widowControl/>
              <w:numPr>
                <w:ilvl w:val="0"/>
                <w:numId w:val="41"/>
              </w:numPr>
              <w:jc w:val="left"/>
              <w:rPr>
                <w:rFonts w:ascii="Verdana" w:hAnsi="Verdana"/>
                <w:bCs/>
                <w:sz w:val="18"/>
                <w:szCs w:val="18"/>
                <w:lang w:val="nl-BE"/>
              </w:rPr>
            </w:pPr>
            <w:r w:rsidRPr="006300E7">
              <w:rPr>
                <w:rFonts w:ascii="Verdana" w:hAnsi="Verdana"/>
                <w:bCs/>
                <w:sz w:val="18"/>
                <w:szCs w:val="18"/>
                <w:lang w:val="nl-BE"/>
              </w:rPr>
              <w:t>Motiveert genomen beslissingen en straalt professionaliteit uit door zijn stellingname, daadkracht en inhoudelijke kennis.</w:t>
            </w:r>
          </w:p>
          <w:p w:rsidR="00225DFD" w:rsidRPr="006300E7" w:rsidRDefault="00225DFD" w:rsidP="006300E7">
            <w:pPr>
              <w:pStyle w:val="Lijstalinea"/>
              <w:widowControl/>
              <w:numPr>
                <w:ilvl w:val="0"/>
                <w:numId w:val="41"/>
              </w:numPr>
              <w:jc w:val="left"/>
              <w:rPr>
                <w:rFonts w:ascii="Verdana" w:hAnsi="Verdana"/>
                <w:bCs/>
                <w:sz w:val="18"/>
                <w:szCs w:val="18"/>
                <w:lang w:val="nl-BE"/>
              </w:rPr>
            </w:pPr>
            <w:r w:rsidRPr="006300E7">
              <w:rPr>
                <w:rFonts w:ascii="Verdana" w:hAnsi="Verdana"/>
                <w:bCs/>
                <w:sz w:val="18"/>
                <w:szCs w:val="18"/>
                <w:lang w:val="nl-BE"/>
              </w:rPr>
              <w:t>Introduceert en begeleidt de vereiste veranderingen voor de organisatie.</w:t>
            </w:r>
          </w:p>
        </w:tc>
      </w:tr>
      <w:tr w:rsidR="00225DFD" w:rsidRPr="00753549" w:rsidTr="00225DFD">
        <w:tc>
          <w:tcPr>
            <w:tcW w:w="8925" w:type="dxa"/>
            <w:tcBorders>
              <w:top w:val="nil"/>
              <w:bottom w:val="nil"/>
            </w:tcBorders>
            <w:shd w:val="clear" w:color="auto" w:fill="auto"/>
          </w:tcPr>
          <w:p w:rsidR="00225DFD" w:rsidRPr="006300E7" w:rsidRDefault="00225DFD" w:rsidP="006300E7">
            <w:pPr>
              <w:pStyle w:val="Lijstalinea"/>
              <w:widowControl/>
              <w:numPr>
                <w:ilvl w:val="0"/>
                <w:numId w:val="41"/>
              </w:numPr>
              <w:jc w:val="left"/>
              <w:rPr>
                <w:rFonts w:ascii="Verdana" w:hAnsi="Verdana"/>
                <w:bCs/>
                <w:sz w:val="18"/>
                <w:szCs w:val="18"/>
                <w:lang w:val="nl-BE"/>
              </w:rPr>
            </w:pPr>
            <w:r w:rsidRPr="006300E7">
              <w:rPr>
                <w:rFonts w:ascii="Verdana" w:hAnsi="Verdana"/>
                <w:bCs/>
                <w:sz w:val="18"/>
                <w:szCs w:val="18"/>
                <w:lang w:val="nl-BE"/>
              </w:rPr>
              <w:t>Delegeert verantwoordelijkheden (MAT, stafmedewerkers)</w:t>
            </w:r>
          </w:p>
        </w:tc>
      </w:tr>
      <w:tr w:rsidR="00225DFD" w:rsidRPr="00753549" w:rsidTr="00225DFD">
        <w:tc>
          <w:tcPr>
            <w:tcW w:w="8925" w:type="dxa"/>
            <w:tcBorders>
              <w:top w:val="nil"/>
              <w:bottom w:val="nil"/>
            </w:tcBorders>
            <w:shd w:val="clear" w:color="auto" w:fill="auto"/>
          </w:tcPr>
          <w:p w:rsidR="00225DFD" w:rsidRPr="006300E7" w:rsidRDefault="00225DFD" w:rsidP="006300E7">
            <w:pPr>
              <w:pStyle w:val="Lijstalinea"/>
              <w:widowControl/>
              <w:numPr>
                <w:ilvl w:val="0"/>
                <w:numId w:val="41"/>
              </w:numPr>
              <w:jc w:val="left"/>
              <w:rPr>
                <w:rFonts w:ascii="Verdana" w:hAnsi="Verdana"/>
                <w:bCs/>
                <w:sz w:val="18"/>
                <w:szCs w:val="18"/>
                <w:lang w:val="nl-BE"/>
              </w:rPr>
            </w:pPr>
            <w:r w:rsidRPr="006300E7">
              <w:rPr>
                <w:rFonts w:ascii="Verdana" w:hAnsi="Verdana"/>
                <w:bCs/>
                <w:sz w:val="18"/>
                <w:szCs w:val="18"/>
                <w:lang w:val="nl-BE"/>
              </w:rPr>
              <w:t>Neemt de eindverantwoordelijkheid voor de genomen beslissingen.</w:t>
            </w:r>
          </w:p>
        </w:tc>
      </w:tr>
      <w:tr w:rsidR="00225DFD" w:rsidRPr="00753549" w:rsidTr="00225DFD">
        <w:tc>
          <w:tcPr>
            <w:tcW w:w="8925" w:type="dxa"/>
            <w:tcBorders>
              <w:top w:val="nil"/>
              <w:bottom w:val="nil"/>
            </w:tcBorders>
            <w:shd w:val="clear" w:color="auto" w:fill="auto"/>
          </w:tcPr>
          <w:p w:rsidR="00225DFD" w:rsidRPr="006300E7" w:rsidRDefault="00225DFD" w:rsidP="006300E7">
            <w:pPr>
              <w:pStyle w:val="Lijstalinea"/>
              <w:widowControl/>
              <w:numPr>
                <w:ilvl w:val="0"/>
                <w:numId w:val="41"/>
              </w:numPr>
              <w:jc w:val="left"/>
              <w:rPr>
                <w:rFonts w:ascii="Verdana" w:hAnsi="Verdana"/>
                <w:bCs/>
                <w:sz w:val="18"/>
                <w:szCs w:val="18"/>
                <w:lang w:val="nl-BE"/>
              </w:rPr>
            </w:pPr>
            <w:r w:rsidRPr="006300E7">
              <w:rPr>
                <w:rFonts w:ascii="Verdana" w:hAnsi="Verdana"/>
                <w:bCs/>
                <w:sz w:val="18"/>
                <w:szCs w:val="18"/>
                <w:lang w:val="nl-BE"/>
              </w:rPr>
              <w:t>Heeft inzicht in hoe medewerkers functioneren en geeft medewerkers voldoende feedback over hun functioneren.</w:t>
            </w:r>
          </w:p>
          <w:p w:rsidR="00225DFD" w:rsidRPr="006300E7" w:rsidRDefault="00225DFD" w:rsidP="006300E7">
            <w:pPr>
              <w:pStyle w:val="Lijstalinea"/>
              <w:widowControl/>
              <w:numPr>
                <w:ilvl w:val="0"/>
                <w:numId w:val="41"/>
              </w:numPr>
              <w:jc w:val="left"/>
              <w:rPr>
                <w:rFonts w:ascii="Verdana" w:hAnsi="Verdana"/>
                <w:bCs/>
                <w:sz w:val="18"/>
                <w:szCs w:val="18"/>
                <w:lang w:val="nl-BE"/>
              </w:rPr>
            </w:pPr>
            <w:r w:rsidRPr="006300E7">
              <w:rPr>
                <w:rFonts w:ascii="Verdana" w:hAnsi="Verdana"/>
                <w:bCs/>
                <w:sz w:val="18"/>
                <w:szCs w:val="18"/>
                <w:lang w:val="nl-BE"/>
              </w:rPr>
              <w:t>Moedigt medewerkers aan door appreciatie te uiten</w:t>
            </w:r>
          </w:p>
          <w:p w:rsidR="00225DFD" w:rsidRPr="006300E7" w:rsidRDefault="00225DFD" w:rsidP="006300E7">
            <w:pPr>
              <w:pStyle w:val="Lijstalinea"/>
              <w:widowControl/>
              <w:numPr>
                <w:ilvl w:val="0"/>
                <w:numId w:val="41"/>
              </w:numPr>
              <w:jc w:val="left"/>
              <w:rPr>
                <w:rFonts w:ascii="Verdana" w:hAnsi="Verdana"/>
                <w:bCs/>
                <w:sz w:val="18"/>
                <w:szCs w:val="18"/>
                <w:lang w:val="nl-BE"/>
              </w:rPr>
            </w:pPr>
            <w:r w:rsidRPr="006300E7">
              <w:rPr>
                <w:rFonts w:ascii="Verdana" w:hAnsi="Verdana"/>
                <w:bCs/>
                <w:sz w:val="18"/>
                <w:szCs w:val="18"/>
                <w:lang w:val="nl-BE"/>
              </w:rPr>
              <w:t>Houdt functioneringsgesprekken met de leden van het managementteam</w:t>
            </w:r>
          </w:p>
        </w:tc>
      </w:tr>
      <w:tr w:rsidR="00225DFD" w:rsidRPr="00753549" w:rsidTr="00225DFD">
        <w:tc>
          <w:tcPr>
            <w:tcW w:w="8925" w:type="dxa"/>
            <w:tcBorders>
              <w:top w:val="nil"/>
            </w:tcBorders>
            <w:shd w:val="clear" w:color="auto" w:fill="auto"/>
          </w:tcPr>
          <w:p w:rsidR="00225DFD" w:rsidRPr="00CB7AC9" w:rsidRDefault="00225DFD" w:rsidP="001315DD">
            <w:pPr>
              <w:rPr>
                <w:rFonts w:ascii="Verdana" w:hAnsi="Verdana"/>
                <w:bCs/>
                <w:sz w:val="18"/>
                <w:szCs w:val="18"/>
                <w:lang w:val="nl-BE"/>
              </w:rPr>
            </w:pPr>
          </w:p>
        </w:tc>
      </w:tr>
    </w:tbl>
    <w:p w:rsidR="00225DFD" w:rsidRDefault="00225DFD" w:rsidP="00225DFD">
      <w:pPr>
        <w:rPr>
          <w:lang w:val="nl-BE"/>
        </w:rPr>
      </w:pPr>
    </w:p>
    <w:p w:rsidR="00D80FFF" w:rsidRDefault="00D80FFF">
      <w:pPr>
        <w:widowControl/>
        <w:spacing w:after="160" w:line="259" w:lineRule="auto"/>
        <w:jc w:val="left"/>
      </w:pPr>
    </w:p>
    <w:p w:rsidR="002A1637" w:rsidRDefault="002A1637">
      <w:pPr>
        <w:widowControl/>
        <w:spacing w:after="160" w:line="259" w:lineRule="auto"/>
        <w:jc w:val="left"/>
      </w:pPr>
    </w:p>
    <w:p w:rsidR="002A1637" w:rsidRDefault="002A1637">
      <w:pPr>
        <w:widowControl/>
        <w:spacing w:after="160" w:line="259" w:lineRule="auto"/>
        <w:jc w:val="left"/>
      </w:pPr>
    </w:p>
    <w:p w:rsidR="002A1637" w:rsidRDefault="002A1637">
      <w:pPr>
        <w:widowControl/>
        <w:spacing w:after="160" w:line="259" w:lineRule="auto"/>
        <w:jc w:val="left"/>
      </w:pPr>
    </w:p>
    <w:p w:rsidR="002A1637" w:rsidRDefault="002A1637">
      <w:pPr>
        <w:widowControl/>
        <w:spacing w:after="160" w:line="259" w:lineRule="auto"/>
        <w:jc w:val="left"/>
      </w:pPr>
    </w:p>
    <w:p w:rsidR="002A1637" w:rsidRDefault="002A1637">
      <w:pPr>
        <w:widowControl/>
        <w:spacing w:after="160" w:line="259" w:lineRule="auto"/>
        <w:jc w:val="left"/>
      </w:pPr>
    </w:p>
    <w:p w:rsidR="002A1637" w:rsidRDefault="002A1637">
      <w:pPr>
        <w:widowControl/>
        <w:spacing w:after="160" w:line="259" w:lineRule="auto"/>
        <w:jc w:val="left"/>
      </w:pPr>
    </w:p>
    <w:p w:rsidR="002A1637" w:rsidRDefault="002A1637">
      <w:pPr>
        <w:widowControl/>
        <w:spacing w:after="160" w:line="259" w:lineRule="auto"/>
        <w:jc w:val="left"/>
      </w:pPr>
    </w:p>
    <w:p w:rsidR="00F528A6" w:rsidRDefault="00F528A6">
      <w:pPr>
        <w:widowControl/>
        <w:spacing w:after="160" w:line="259" w:lineRule="auto"/>
        <w:jc w:val="left"/>
      </w:pPr>
    </w:p>
    <w:p w:rsidR="002A1637" w:rsidRDefault="002A1637">
      <w:pPr>
        <w:widowControl/>
        <w:spacing w:after="160" w:line="259" w:lineRule="auto"/>
        <w:jc w:val="left"/>
      </w:pPr>
    </w:p>
    <w:p w:rsidR="002A1637" w:rsidRDefault="002A1637">
      <w:pPr>
        <w:widowControl/>
        <w:spacing w:after="160" w:line="259" w:lineRule="auto"/>
        <w:jc w:val="left"/>
      </w:pPr>
    </w:p>
    <w:p w:rsidR="005E79D5" w:rsidRDefault="00D80FFF" w:rsidP="00D80FFF">
      <w:pPr>
        <w:pStyle w:val="VACATURETitelonderdeel"/>
      </w:pPr>
      <w:r>
        <w:lastRenderedPageBreak/>
        <w:t>Toelatings- en aanwervingsvoorwaarden</w:t>
      </w:r>
    </w:p>
    <w:p w:rsidR="00D80FFF" w:rsidRDefault="00D80FFF" w:rsidP="005E79D5"/>
    <w:p w:rsidR="00D80FFF" w:rsidRPr="004533A4" w:rsidRDefault="00D80FFF" w:rsidP="00D80FFF">
      <w:pPr>
        <w:pStyle w:val="VACATUREBodytekst"/>
      </w:pPr>
    </w:p>
    <w:p w:rsidR="00D80FFF" w:rsidRPr="00764D26" w:rsidRDefault="00D80FFF" w:rsidP="001F1C94">
      <w:pPr>
        <w:pStyle w:val="VACATUREBodytekst"/>
        <w:rPr>
          <w:sz w:val="18"/>
          <w:szCs w:val="18"/>
        </w:rPr>
      </w:pPr>
      <w:r w:rsidRPr="00764D26">
        <w:rPr>
          <w:sz w:val="18"/>
          <w:szCs w:val="18"/>
        </w:rPr>
        <w:t>Om toegang te hebben tot de functie moet de kandidaat:</w:t>
      </w:r>
    </w:p>
    <w:p w:rsidR="00D80FFF" w:rsidRPr="00764D26" w:rsidRDefault="00D80FFF" w:rsidP="001F1C94">
      <w:pPr>
        <w:pStyle w:val="VACATUREBodytekst"/>
        <w:rPr>
          <w:sz w:val="18"/>
          <w:szCs w:val="18"/>
        </w:rPr>
      </w:pPr>
    </w:p>
    <w:p w:rsidR="00D80FFF" w:rsidRPr="00764D26" w:rsidRDefault="00D80FFF" w:rsidP="001F1C94">
      <w:pPr>
        <w:pStyle w:val="VACATUREBodytekst"/>
        <w:numPr>
          <w:ilvl w:val="0"/>
          <w:numId w:val="20"/>
        </w:numPr>
        <w:rPr>
          <w:sz w:val="18"/>
          <w:szCs w:val="18"/>
        </w:rPr>
      </w:pPr>
      <w:r w:rsidRPr="00764D26">
        <w:rPr>
          <w:sz w:val="18"/>
          <w:szCs w:val="18"/>
        </w:rPr>
        <w:t>een gedrag vertonen dat in overeenstemming is met de eisen van de functie waarvoor hij/zij</w:t>
      </w:r>
      <w:r w:rsidR="001F1C94" w:rsidRPr="00764D26">
        <w:rPr>
          <w:sz w:val="18"/>
          <w:szCs w:val="18"/>
        </w:rPr>
        <w:t xml:space="preserve"> </w:t>
      </w:r>
      <w:r w:rsidRPr="00764D26">
        <w:rPr>
          <w:sz w:val="18"/>
          <w:szCs w:val="18"/>
        </w:rPr>
        <w:t>solliciteert: aantonen via attest goed zedelijk gedrag (recent attest wordt opgevraagd vóór de indiensttreding)</w:t>
      </w:r>
    </w:p>
    <w:p w:rsidR="00D80FFF" w:rsidRPr="00764D26" w:rsidRDefault="00D80FFF" w:rsidP="001F1C94">
      <w:pPr>
        <w:pStyle w:val="VACATUREBodytekst"/>
        <w:rPr>
          <w:sz w:val="18"/>
          <w:szCs w:val="18"/>
        </w:rPr>
      </w:pPr>
    </w:p>
    <w:p w:rsidR="00D80FFF" w:rsidRPr="00764D26" w:rsidRDefault="00D80FFF" w:rsidP="001F1C94">
      <w:pPr>
        <w:pStyle w:val="VACATUREBodytekst"/>
        <w:numPr>
          <w:ilvl w:val="0"/>
          <w:numId w:val="20"/>
        </w:numPr>
        <w:rPr>
          <w:sz w:val="18"/>
          <w:szCs w:val="18"/>
        </w:rPr>
      </w:pPr>
      <w:r w:rsidRPr="00764D26">
        <w:rPr>
          <w:sz w:val="18"/>
          <w:szCs w:val="18"/>
        </w:rPr>
        <w:t>de burgerlijke en politieke rechten genieten op de dag van het afsluiten van de inschrijvingen</w:t>
      </w:r>
    </w:p>
    <w:p w:rsidR="00D80FFF" w:rsidRPr="00764D26" w:rsidRDefault="00D80FFF" w:rsidP="001F1C94">
      <w:pPr>
        <w:pStyle w:val="VACATUREBodytekst"/>
        <w:rPr>
          <w:sz w:val="18"/>
          <w:szCs w:val="18"/>
        </w:rPr>
      </w:pPr>
    </w:p>
    <w:p w:rsidR="00D80FFF" w:rsidRPr="00764D26" w:rsidRDefault="00D80FFF" w:rsidP="001F1C94">
      <w:pPr>
        <w:pStyle w:val="VACATUREBodytekst"/>
        <w:numPr>
          <w:ilvl w:val="0"/>
          <w:numId w:val="20"/>
        </w:numPr>
        <w:rPr>
          <w:sz w:val="18"/>
          <w:szCs w:val="18"/>
        </w:rPr>
      </w:pPr>
      <w:r w:rsidRPr="00764D26">
        <w:rPr>
          <w:sz w:val="18"/>
          <w:szCs w:val="18"/>
        </w:rPr>
        <w:t xml:space="preserve">Belg zijn </w:t>
      </w:r>
    </w:p>
    <w:p w:rsidR="00D80FFF" w:rsidRPr="00764D26" w:rsidRDefault="00D80FFF" w:rsidP="001F1C94">
      <w:pPr>
        <w:pStyle w:val="VACATUREBodytekst"/>
        <w:rPr>
          <w:sz w:val="18"/>
          <w:szCs w:val="18"/>
        </w:rPr>
      </w:pPr>
    </w:p>
    <w:p w:rsidR="00D80FFF" w:rsidRPr="00764D26" w:rsidRDefault="00D80FFF" w:rsidP="001F1C94">
      <w:pPr>
        <w:pStyle w:val="VACATUREBodytekst"/>
        <w:numPr>
          <w:ilvl w:val="0"/>
          <w:numId w:val="20"/>
        </w:numPr>
        <w:rPr>
          <w:sz w:val="18"/>
          <w:szCs w:val="18"/>
        </w:rPr>
      </w:pPr>
      <w:r w:rsidRPr="00764D26">
        <w:rPr>
          <w:sz w:val="18"/>
          <w:szCs w:val="18"/>
        </w:rPr>
        <w:t>medisch geschikt zijn voor de uit te oefenen functie, in overeenstemming met de wetgeving betreffende het welzijn van de werknemers bij de uitvoering van hun werk: uiterlijk op het moment van de indiensttreding</w:t>
      </w:r>
    </w:p>
    <w:p w:rsidR="00D80FFF" w:rsidRPr="00764D26" w:rsidRDefault="00D80FFF" w:rsidP="001F1C94">
      <w:pPr>
        <w:pStyle w:val="VACATUREBodytekst"/>
        <w:rPr>
          <w:sz w:val="18"/>
          <w:szCs w:val="18"/>
        </w:rPr>
      </w:pPr>
    </w:p>
    <w:p w:rsidR="00D80FFF" w:rsidRPr="00764D26" w:rsidRDefault="00D80FFF" w:rsidP="001F1C94">
      <w:pPr>
        <w:pStyle w:val="VACATUREBodytekst"/>
        <w:rPr>
          <w:sz w:val="18"/>
          <w:szCs w:val="18"/>
        </w:rPr>
      </w:pPr>
    </w:p>
    <w:p w:rsidR="00D80FFF" w:rsidRPr="00764D26" w:rsidRDefault="00D80FFF" w:rsidP="001F1C94">
      <w:pPr>
        <w:pStyle w:val="VACATUREBodytekst"/>
        <w:rPr>
          <w:sz w:val="18"/>
          <w:szCs w:val="18"/>
        </w:rPr>
      </w:pPr>
      <w:r w:rsidRPr="00764D26">
        <w:rPr>
          <w:sz w:val="18"/>
          <w:szCs w:val="18"/>
        </w:rPr>
        <w:t>Om in aanmerking te komen voor aanwerving moet de kandidaat:</w:t>
      </w:r>
    </w:p>
    <w:p w:rsidR="00D80FFF" w:rsidRPr="00764D26" w:rsidRDefault="00D80FFF" w:rsidP="001F1C94">
      <w:pPr>
        <w:pStyle w:val="VACATUREBodytekst"/>
        <w:rPr>
          <w:sz w:val="18"/>
          <w:szCs w:val="18"/>
        </w:rPr>
      </w:pPr>
    </w:p>
    <w:p w:rsidR="00D80FFF" w:rsidRPr="00764D26" w:rsidRDefault="00D80FFF" w:rsidP="001F1C94">
      <w:pPr>
        <w:pStyle w:val="VACATUREBodytekst"/>
        <w:numPr>
          <w:ilvl w:val="0"/>
          <w:numId w:val="19"/>
        </w:numPr>
        <w:rPr>
          <w:sz w:val="18"/>
          <w:szCs w:val="18"/>
        </w:rPr>
      </w:pPr>
      <w:r w:rsidRPr="00764D26">
        <w:rPr>
          <w:sz w:val="18"/>
          <w:szCs w:val="18"/>
        </w:rPr>
        <w:t>slagen voor het aanwervingsexamen</w:t>
      </w:r>
    </w:p>
    <w:p w:rsidR="00D80FFF" w:rsidRPr="00764D26" w:rsidRDefault="00D80FFF" w:rsidP="001F1C94">
      <w:pPr>
        <w:pStyle w:val="VACATUREBodytekst"/>
        <w:rPr>
          <w:sz w:val="18"/>
          <w:szCs w:val="18"/>
        </w:rPr>
      </w:pPr>
    </w:p>
    <w:p w:rsidR="00D80FFF" w:rsidRPr="00764D26" w:rsidRDefault="00D80FFF" w:rsidP="001F1C94">
      <w:pPr>
        <w:pStyle w:val="VACATUREBodytekst"/>
        <w:numPr>
          <w:ilvl w:val="0"/>
          <w:numId w:val="19"/>
        </w:numPr>
        <w:rPr>
          <w:sz w:val="18"/>
          <w:szCs w:val="18"/>
        </w:rPr>
      </w:pPr>
      <w:r w:rsidRPr="00764D26">
        <w:rPr>
          <w:sz w:val="18"/>
          <w:szCs w:val="18"/>
        </w:rPr>
        <w:t>voldoen aan de diplomavereiste: beschikken over een diploma dat toegang geeft tot niveau A, uiterlijk op de datum van de aanstelling: masterdiploma of gelijkwaardig</w:t>
      </w:r>
    </w:p>
    <w:p w:rsidR="00D80FFF" w:rsidRPr="00764D26" w:rsidRDefault="00D80FFF" w:rsidP="001F1C94">
      <w:pPr>
        <w:pStyle w:val="VACATUREBodytekst"/>
        <w:rPr>
          <w:sz w:val="18"/>
          <w:szCs w:val="18"/>
        </w:rPr>
      </w:pPr>
    </w:p>
    <w:p w:rsidR="00D80FFF" w:rsidRPr="00764D26" w:rsidRDefault="00D80FFF" w:rsidP="001F1C94">
      <w:pPr>
        <w:pStyle w:val="VACATUREBodytekst"/>
        <w:numPr>
          <w:ilvl w:val="0"/>
          <w:numId w:val="19"/>
        </w:numPr>
        <w:rPr>
          <w:sz w:val="18"/>
          <w:szCs w:val="18"/>
        </w:rPr>
      </w:pPr>
      <w:r w:rsidRPr="00764D26">
        <w:rPr>
          <w:sz w:val="18"/>
          <w:szCs w:val="18"/>
        </w:rPr>
        <w:t>voldoen aan de vereiste over taalkennis, opgelegd door de wetten op het gebruik der talen in bestuurszaken, gecoördineerd op 18 juli 1966</w:t>
      </w:r>
    </w:p>
    <w:p w:rsidR="00D80FFF" w:rsidRPr="00764D26" w:rsidRDefault="00D80FFF" w:rsidP="001F1C94">
      <w:pPr>
        <w:pStyle w:val="VACATUREBodytekst"/>
        <w:rPr>
          <w:sz w:val="18"/>
          <w:szCs w:val="18"/>
        </w:rPr>
      </w:pPr>
    </w:p>
    <w:p w:rsidR="00D80FFF" w:rsidRPr="00764D26" w:rsidRDefault="00D80FFF" w:rsidP="001F1C94">
      <w:pPr>
        <w:pStyle w:val="VACATUREBodytekst"/>
        <w:numPr>
          <w:ilvl w:val="0"/>
          <w:numId w:val="19"/>
        </w:numPr>
        <w:rPr>
          <w:sz w:val="18"/>
          <w:szCs w:val="18"/>
        </w:rPr>
      </w:pPr>
      <w:r w:rsidRPr="00764D26">
        <w:rPr>
          <w:sz w:val="18"/>
          <w:szCs w:val="18"/>
        </w:rPr>
        <w:t>minimaal 6 jaar relevante beroepservaring hebben, uiterlijk op de datum van de aanstelling</w:t>
      </w:r>
    </w:p>
    <w:p w:rsidR="00CF1AD5" w:rsidRPr="00764D26" w:rsidRDefault="00CF1AD5" w:rsidP="00CF1AD5">
      <w:pPr>
        <w:pStyle w:val="Lijstalinea"/>
        <w:rPr>
          <w:sz w:val="18"/>
          <w:szCs w:val="18"/>
        </w:rPr>
      </w:pPr>
    </w:p>
    <w:p w:rsidR="00CF1AD5" w:rsidRPr="00764D26" w:rsidRDefault="00CF1AD5" w:rsidP="0061183A">
      <w:pPr>
        <w:pStyle w:val="VACATUREBodytekst"/>
        <w:ind w:left="720"/>
        <w:rPr>
          <w:sz w:val="18"/>
          <w:szCs w:val="18"/>
        </w:rPr>
      </w:pPr>
    </w:p>
    <w:p w:rsidR="00D80FFF" w:rsidRPr="004533A4" w:rsidRDefault="00D80FFF" w:rsidP="001F1C94">
      <w:pPr>
        <w:pStyle w:val="VACATUREBodytekst"/>
      </w:pPr>
    </w:p>
    <w:p w:rsidR="00D80FFF" w:rsidRDefault="00CF1AD5" w:rsidP="00CF1AD5">
      <w:pPr>
        <w:pStyle w:val="VACATURETitelonderdeel"/>
      </w:pPr>
      <w:r>
        <w:t>Proeftijd</w:t>
      </w:r>
    </w:p>
    <w:p w:rsidR="00CF1AD5" w:rsidRPr="004533A4" w:rsidRDefault="00CF1AD5" w:rsidP="001F1C94">
      <w:pPr>
        <w:pStyle w:val="VACATUREBodytekst"/>
      </w:pPr>
    </w:p>
    <w:p w:rsidR="00D80FFF" w:rsidRPr="00764D26" w:rsidRDefault="00D80FFF" w:rsidP="001F1C94">
      <w:pPr>
        <w:pStyle w:val="VACATUREBodytekst"/>
        <w:rPr>
          <w:sz w:val="18"/>
          <w:szCs w:val="18"/>
        </w:rPr>
      </w:pPr>
      <w:r w:rsidRPr="00764D26">
        <w:rPr>
          <w:sz w:val="18"/>
          <w:szCs w:val="18"/>
        </w:rPr>
        <w:t>De statutaire benoeming gaat gepaard met een proeftijd van 12 maanden.</w:t>
      </w:r>
    </w:p>
    <w:p w:rsidR="00D80FFF" w:rsidRPr="004533A4" w:rsidRDefault="00D80FFF" w:rsidP="001F1C94">
      <w:pPr>
        <w:pStyle w:val="VACATUREBodytekst"/>
      </w:pPr>
    </w:p>
    <w:p w:rsidR="00D80FFF" w:rsidRPr="004533A4" w:rsidRDefault="00D80FFF" w:rsidP="001F1C94">
      <w:pPr>
        <w:pStyle w:val="VACATUREBodytekst"/>
        <w:rPr>
          <w:rFonts w:asciiTheme="minorHAnsi" w:eastAsia="Calibri" w:hAnsiTheme="minorHAnsi"/>
          <w:sz w:val="22"/>
          <w:lang w:val="nl-BE" w:eastAsia="en-US"/>
        </w:rPr>
      </w:pPr>
    </w:p>
    <w:p w:rsidR="001F1C94" w:rsidRDefault="001F1C94">
      <w:pPr>
        <w:widowControl/>
        <w:spacing w:after="160" w:line="259" w:lineRule="auto"/>
        <w:jc w:val="left"/>
        <w:rPr>
          <w:rFonts w:asciiTheme="minorHAnsi" w:hAnsiTheme="minorHAnsi" w:cs="Arial"/>
          <w:b/>
        </w:rPr>
      </w:pPr>
      <w:r>
        <w:rPr>
          <w:rFonts w:asciiTheme="minorHAnsi" w:hAnsiTheme="minorHAnsi" w:cs="Arial"/>
          <w:b/>
        </w:rPr>
        <w:br w:type="page"/>
      </w:r>
    </w:p>
    <w:p w:rsidR="00D80FFF" w:rsidRPr="004533A4" w:rsidRDefault="00D80FFF" w:rsidP="001F1C94">
      <w:pPr>
        <w:pStyle w:val="VACATURETitelonderdeel"/>
      </w:pPr>
      <w:r w:rsidRPr="004533A4">
        <w:lastRenderedPageBreak/>
        <w:t>INFORMATIE OVER DE SELECTIE</w:t>
      </w:r>
    </w:p>
    <w:p w:rsidR="00D80FFF" w:rsidRPr="004533A4" w:rsidRDefault="00D80FFF" w:rsidP="001F1C94">
      <w:pPr>
        <w:pStyle w:val="VACATUREBodytekst"/>
      </w:pPr>
    </w:p>
    <w:p w:rsidR="00D80FFF" w:rsidRPr="004533A4" w:rsidRDefault="00D80FFF" w:rsidP="001F1C94">
      <w:pPr>
        <w:pStyle w:val="VACATUREOpsommingcijfer"/>
      </w:pPr>
      <w:r w:rsidRPr="004533A4">
        <w:t>DE SELECTIECRITERIA ZIJN VOLGENDE COMPETENTIES:</w:t>
      </w:r>
    </w:p>
    <w:p w:rsidR="00D80FFF" w:rsidRPr="004533A4" w:rsidRDefault="00D80FFF" w:rsidP="001F1C94">
      <w:pPr>
        <w:pStyle w:val="VACATUREBodytekst"/>
      </w:pPr>
    </w:p>
    <w:p w:rsidR="00D80FFF" w:rsidRPr="003B1C73" w:rsidRDefault="00D80FFF" w:rsidP="00412BE9">
      <w:pPr>
        <w:pStyle w:val="VACATUREOpsommingbol"/>
        <w:rPr>
          <w:sz w:val="18"/>
          <w:szCs w:val="18"/>
        </w:rPr>
      </w:pPr>
      <w:r w:rsidRPr="003B1C73">
        <w:rPr>
          <w:sz w:val="18"/>
          <w:szCs w:val="18"/>
        </w:rPr>
        <w:t>inzet en motivatie</w:t>
      </w:r>
    </w:p>
    <w:p w:rsidR="00D80FFF" w:rsidRPr="003B1C73" w:rsidRDefault="00D80FFF" w:rsidP="00412BE9">
      <w:pPr>
        <w:pStyle w:val="VACATUREOpsommingbol"/>
        <w:rPr>
          <w:sz w:val="18"/>
          <w:szCs w:val="18"/>
        </w:rPr>
      </w:pPr>
      <w:r w:rsidRPr="003B1C73">
        <w:rPr>
          <w:sz w:val="18"/>
          <w:szCs w:val="18"/>
        </w:rPr>
        <w:t>resultaatgerichtheid</w:t>
      </w:r>
    </w:p>
    <w:p w:rsidR="00D80FFF" w:rsidRPr="003B1C73" w:rsidRDefault="00D80FFF" w:rsidP="00412BE9">
      <w:pPr>
        <w:pStyle w:val="VACATUREOpsommingbol"/>
        <w:rPr>
          <w:sz w:val="18"/>
          <w:szCs w:val="18"/>
        </w:rPr>
      </w:pPr>
      <w:r w:rsidRPr="003B1C73">
        <w:rPr>
          <w:sz w:val="18"/>
          <w:szCs w:val="18"/>
        </w:rPr>
        <w:t>organisatiebetrokkenheid</w:t>
      </w:r>
    </w:p>
    <w:p w:rsidR="00D80FFF" w:rsidRPr="003B1C73" w:rsidRDefault="00D80FFF" w:rsidP="00412BE9">
      <w:pPr>
        <w:pStyle w:val="VACATUREOpsommingbol"/>
        <w:rPr>
          <w:sz w:val="18"/>
          <w:szCs w:val="18"/>
        </w:rPr>
      </w:pPr>
      <w:r w:rsidRPr="003B1C73">
        <w:rPr>
          <w:sz w:val="18"/>
          <w:szCs w:val="18"/>
        </w:rPr>
        <w:t>klantgerichtheid</w:t>
      </w:r>
    </w:p>
    <w:p w:rsidR="00D80FFF" w:rsidRPr="003B1C73" w:rsidRDefault="00D80FFF" w:rsidP="00412BE9">
      <w:pPr>
        <w:pStyle w:val="VACATUREOpsommingbol"/>
        <w:rPr>
          <w:sz w:val="18"/>
          <w:szCs w:val="18"/>
        </w:rPr>
      </w:pPr>
      <w:r w:rsidRPr="003B1C73">
        <w:rPr>
          <w:sz w:val="18"/>
          <w:szCs w:val="18"/>
        </w:rPr>
        <w:t>vakkennis</w:t>
      </w:r>
    </w:p>
    <w:p w:rsidR="00D80FFF" w:rsidRPr="003B1C73" w:rsidRDefault="00D80FFF" w:rsidP="00412BE9">
      <w:pPr>
        <w:pStyle w:val="VACATUREOpsommingbol"/>
        <w:rPr>
          <w:sz w:val="18"/>
          <w:szCs w:val="18"/>
        </w:rPr>
      </w:pPr>
      <w:r w:rsidRPr="003B1C73">
        <w:rPr>
          <w:sz w:val="18"/>
          <w:szCs w:val="18"/>
        </w:rPr>
        <w:t>kwaliteitsvol werken</w:t>
      </w:r>
    </w:p>
    <w:p w:rsidR="00D80FFF" w:rsidRPr="003B1C73" w:rsidRDefault="00D80FFF" w:rsidP="00412BE9">
      <w:pPr>
        <w:pStyle w:val="VACATUREOpsommingbol"/>
        <w:rPr>
          <w:sz w:val="18"/>
          <w:szCs w:val="18"/>
        </w:rPr>
      </w:pPr>
      <w:r w:rsidRPr="003B1C73">
        <w:rPr>
          <w:sz w:val="18"/>
          <w:szCs w:val="18"/>
        </w:rPr>
        <w:t>innovatie en creativiteit</w:t>
      </w:r>
    </w:p>
    <w:p w:rsidR="00D80FFF" w:rsidRPr="003B1C73" w:rsidRDefault="00D80FFF" w:rsidP="00412BE9">
      <w:pPr>
        <w:pStyle w:val="VACATUREOpsommingbol"/>
        <w:rPr>
          <w:sz w:val="18"/>
          <w:szCs w:val="18"/>
        </w:rPr>
      </w:pPr>
      <w:r w:rsidRPr="003B1C73">
        <w:rPr>
          <w:sz w:val="18"/>
          <w:szCs w:val="18"/>
        </w:rPr>
        <w:t>communicatie</w:t>
      </w:r>
    </w:p>
    <w:p w:rsidR="00D80FFF" w:rsidRPr="003B1C73" w:rsidRDefault="00D80FFF" w:rsidP="00412BE9">
      <w:pPr>
        <w:pStyle w:val="VACATUREOpsommingbol"/>
        <w:rPr>
          <w:sz w:val="18"/>
          <w:szCs w:val="18"/>
        </w:rPr>
      </w:pPr>
      <w:r w:rsidRPr="003B1C73">
        <w:rPr>
          <w:sz w:val="18"/>
          <w:szCs w:val="18"/>
        </w:rPr>
        <w:t>samenwerken</w:t>
      </w:r>
    </w:p>
    <w:p w:rsidR="00D80FFF" w:rsidRPr="003B1C73" w:rsidRDefault="00D80FFF" w:rsidP="00412BE9">
      <w:pPr>
        <w:pStyle w:val="VACATUREOpsommingbol"/>
        <w:rPr>
          <w:sz w:val="18"/>
          <w:szCs w:val="18"/>
        </w:rPr>
      </w:pPr>
      <w:r w:rsidRPr="003B1C73">
        <w:rPr>
          <w:sz w:val="18"/>
          <w:szCs w:val="18"/>
        </w:rPr>
        <w:t xml:space="preserve">leiding geven </w:t>
      </w:r>
    </w:p>
    <w:p w:rsidR="00D80FFF" w:rsidRPr="004533A4" w:rsidRDefault="00D80FFF" w:rsidP="00412BE9">
      <w:pPr>
        <w:pStyle w:val="VACATUREOpsommingbol"/>
        <w:numPr>
          <w:ilvl w:val="0"/>
          <w:numId w:val="0"/>
        </w:numPr>
        <w:ind w:left="720"/>
      </w:pPr>
    </w:p>
    <w:p w:rsidR="00D80FFF" w:rsidRPr="004533A4" w:rsidRDefault="00D80FFF" w:rsidP="00D80FFF">
      <w:pPr>
        <w:outlineLvl w:val="0"/>
        <w:rPr>
          <w:rFonts w:asciiTheme="minorHAnsi" w:hAnsiTheme="minorHAnsi" w:cs="Arial"/>
          <w:sz w:val="22"/>
          <w:szCs w:val="22"/>
        </w:rPr>
      </w:pPr>
    </w:p>
    <w:p w:rsidR="00D80FFF" w:rsidRPr="004533A4" w:rsidRDefault="00D80FFF" w:rsidP="001F1C94">
      <w:pPr>
        <w:pStyle w:val="VACATUREOpsommingcijfer"/>
        <w:rPr>
          <w:sz w:val="22"/>
        </w:rPr>
      </w:pPr>
      <w:r w:rsidRPr="004533A4">
        <w:t>DE SELECTIETECHNIEKEN ZIJN:</w:t>
      </w:r>
    </w:p>
    <w:p w:rsidR="00D80FFF" w:rsidRPr="004533A4" w:rsidRDefault="00D80FFF" w:rsidP="00D80FFF">
      <w:pPr>
        <w:ind w:left="720"/>
        <w:outlineLvl w:val="0"/>
        <w:rPr>
          <w:rFonts w:asciiTheme="minorHAnsi" w:hAnsiTheme="minorHAnsi" w:cs="Arial"/>
          <w:b/>
        </w:rPr>
      </w:pPr>
    </w:p>
    <w:p w:rsidR="00D80FFF" w:rsidRPr="003B1C73" w:rsidRDefault="00D80FFF" w:rsidP="001F1C94">
      <w:pPr>
        <w:pStyle w:val="VACATUREBodytekst"/>
        <w:numPr>
          <w:ilvl w:val="0"/>
          <w:numId w:val="23"/>
        </w:numPr>
        <w:rPr>
          <w:sz w:val="18"/>
          <w:szCs w:val="18"/>
        </w:rPr>
      </w:pPr>
      <w:r w:rsidRPr="003B1C73">
        <w:rPr>
          <w:b/>
          <w:sz w:val="18"/>
          <w:szCs w:val="18"/>
        </w:rPr>
        <w:t>kort mondeling gedeelte</w:t>
      </w:r>
      <w:r w:rsidRPr="003B1C73">
        <w:rPr>
          <w:sz w:val="18"/>
          <w:szCs w:val="18"/>
        </w:rPr>
        <w:t>: bevraging door de jury gedurende 20’</w:t>
      </w:r>
    </w:p>
    <w:p w:rsidR="00D80FFF" w:rsidRPr="003B1C73" w:rsidRDefault="00D80FFF" w:rsidP="001F1C94">
      <w:pPr>
        <w:pStyle w:val="VACATUREBodytekst"/>
        <w:rPr>
          <w:sz w:val="18"/>
          <w:szCs w:val="18"/>
        </w:rPr>
      </w:pPr>
    </w:p>
    <w:p w:rsidR="00D80FFF" w:rsidRPr="003B1C73" w:rsidRDefault="00D80FFF" w:rsidP="001F1C94">
      <w:pPr>
        <w:pStyle w:val="VACATUREBodytekst"/>
        <w:ind w:left="360"/>
        <w:rPr>
          <w:sz w:val="18"/>
          <w:szCs w:val="18"/>
        </w:rPr>
      </w:pPr>
      <w:r w:rsidRPr="003B1C73">
        <w:rPr>
          <w:sz w:val="18"/>
          <w:szCs w:val="18"/>
        </w:rPr>
        <w:t>Dit onderdeel van de selectie is eliminerend.  De kandidaten moeten 60% behalen om toegelaten te worden tot het volgende onderdeel van de selectie.</w:t>
      </w:r>
    </w:p>
    <w:p w:rsidR="00D80FFF" w:rsidRPr="003B1C73" w:rsidRDefault="00D80FFF" w:rsidP="001F1C94">
      <w:pPr>
        <w:pStyle w:val="VACATUREBodytekst"/>
        <w:rPr>
          <w:sz w:val="18"/>
          <w:szCs w:val="18"/>
        </w:rPr>
      </w:pPr>
    </w:p>
    <w:p w:rsidR="00D80FFF" w:rsidRPr="003B1C73" w:rsidRDefault="00D80FFF" w:rsidP="001F1C94">
      <w:pPr>
        <w:pStyle w:val="VACATUREBodytekst"/>
        <w:numPr>
          <w:ilvl w:val="0"/>
          <w:numId w:val="23"/>
        </w:numPr>
        <w:rPr>
          <w:sz w:val="18"/>
          <w:szCs w:val="18"/>
        </w:rPr>
      </w:pPr>
      <w:r w:rsidRPr="003B1C73">
        <w:rPr>
          <w:b/>
          <w:sz w:val="18"/>
          <w:szCs w:val="18"/>
        </w:rPr>
        <w:t>uitgebreid mondeling gedeelte</w:t>
      </w:r>
      <w:r w:rsidRPr="003B1C73">
        <w:rPr>
          <w:sz w:val="18"/>
          <w:szCs w:val="18"/>
        </w:rPr>
        <w:t xml:space="preserve"> met casebespreking: 1 uur</w:t>
      </w:r>
    </w:p>
    <w:p w:rsidR="00D80FFF" w:rsidRPr="003B1C73" w:rsidRDefault="00D80FFF" w:rsidP="001F1C94">
      <w:pPr>
        <w:pStyle w:val="VACATUREBodytekst"/>
        <w:numPr>
          <w:ilvl w:val="0"/>
          <w:numId w:val="24"/>
        </w:numPr>
        <w:rPr>
          <w:sz w:val="18"/>
          <w:szCs w:val="18"/>
        </w:rPr>
      </w:pPr>
      <w:r w:rsidRPr="003B1C73">
        <w:rPr>
          <w:sz w:val="18"/>
          <w:szCs w:val="18"/>
        </w:rPr>
        <w:t>voorbereiding van een case gedurende 1 uur vóór het mondeling gedeelte</w:t>
      </w:r>
    </w:p>
    <w:p w:rsidR="00D80FFF" w:rsidRPr="003B1C73" w:rsidRDefault="00D80FFF" w:rsidP="001F1C94">
      <w:pPr>
        <w:pStyle w:val="VACATUREBodytekst"/>
        <w:numPr>
          <w:ilvl w:val="0"/>
          <w:numId w:val="24"/>
        </w:numPr>
        <w:rPr>
          <w:sz w:val="18"/>
          <w:szCs w:val="18"/>
        </w:rPr>
      </w:pPr>
      <w:r w:rsidRPr="003B1C73">
        <w:rPr>
          <w:sz w:val="18"/>
          <w:szCs w:val="18"/>
        </w:rPr>
        <w:t>presentatie van de case gedurende 10’ (op eender welke wijze)</w:t>
      </w:r>
    </w:p>
    <w:p w:rsidR="00D80FFF" w:rsidRPr="003B1C73" w:rsidRDefault="00D80FFF" w:rsidP="001F1C94">
      <w:pPr>
        <w:pStyle w:val="VACATUREBodytekst"/>
        <w:numPr>
          <w:ilvl w:val="0"/>
          <w:numId w:val="24"/>
        </w:numPr>
        <w:rPr>
          <w:sz w:val="18"/>
          <w:szCs w:val="18"/>
        </w:rPr>
      </w:pPr>
      <w:r w:rsidRPr="003B1C73">
        <w:rPr>
          <w:sz w:val="18"/>
          <w:szCs w:val="18"/>
        </w:rPr>
        <w:t>vraagstelling door de jury</w:t>
      </w:r>
    </w:p>
    <w:p w:rsidR="00D80FFF" w:rsidRPr="003B1C73" w:rsidRDefault="00D80FFF" w:rsidP="001F1C94">
      <w:pPr>
        <w:pStyle w:val="VACATUREBodytekst"/>
        <w:numPr>
          <w:ilvl w:val="0"/>
          <w:numId w:val="24"/>
        </w:numPr>
        <w:rPr>
          <w:sz w:val="18"/>
          <w:szCs w:val="18"/>
        </w:rPr>
      </w:pPr>
      <w:r w:rsidRPr="003B1C73">
        <w:rPr>
          <w:sz w:val="18"/>
          <w:szCs w:val="18"/>
        </w:rPr>
        <w:t>gedragsgericht interview</w:t>
      </w:r>
    </w:p>
    <w:p w:rsidR="00D80FFF" w:rsidRPr="003B1C73" w:rsidRDefault="00D80FFF" w:rsidP="001F1C94">
      <w:pPr>
        <w:pStyle w:val="VACATUREBodytekst"/>
        <w:rPr>
          <w:sz w:val="18"/>
          <w:szCs w:val="18"/>
        </w:rPr>
      </w:pPr>
    </w:p>
    <w:p w:rsidR="00D80FFF" w:rsidRPr="003B1C73" w:rsidRDefault="00D80FFF" w:rsidP="001F1C94">
      <w:pPr>
        <w:pStyle w:val="VACATUREBodytekst"/>
        <w:ind w:left="360"/>
        <w:rPr>
          <w:sz w:val="18"/>
          <w:szCs w:val="18"/>
        </w:rPr>
      </w:pPr>
      <w:r w:rsidRPr="003B1C73">
        <w:rPr>
          <w:sz w:val="18"/>
          <w:szCs w:val="18"/>
        </w:rPr>
        <w:t>Dit onderdeel van de selectie is eliminerend.  De kandidaten moeten 60% behalen om toegelaten te worden tot het volgende onderdeel van de selectie.</w:t>
      </w:r>
    </w:p>
    <w:p w:rsidR="00D80FFF" w:rsidRPr="003B1C73" w:rsidRDefault="00D80FFF" w:rsidP="001F1C94">
      <w:pPr>
        <w:pStyle w:val="VACATUREBodytekst"/>
        <w:rPr>
          <w:sz w:val="18"/>
          <w:szCs w:val="18"/>
        </w:rPr>
      </w:pPr>
    </w:p>
    <w:p w:rsidR="00D80FFF" w:rsidRPr="003B1C73" w:rsidRDefault="00D80FFF" w:rsidP="001F1C94">
      <w:pPr>
        <w:pStyle w:val="VACATUREBodytekst"/>
        <w:numPr>
          <w:ilvl w:val="0"/>
          <w:numId w:val="26"/>
        </w:numPr>
        <w:rPr>
          <w:sz w:val="18"/>
          <w:szCs w:val="18"/>
        </w:rPr>
      </w:pPr>
      <w:r w:rsidRPr="003B1C73">
        <w:rPr>
          <w:b/>
          <w:sz w:val="18"/>
          <w:szCs w:val="18"/>
        </w:rPr>
        <w:t>assessment center</w:t>
      </w:r>
      <w:r w:rsidRPr="003B1C73">
        <w:rPr>
          <w:sz w:val="18"/>
          <w:szCs w:val="18"/>
        </w:rPr>
        <w:t>: ongeveer 1 dag</w:t>
      </w:r>
    </w:p>
    <w:p w:rsidR="00D80FFF" w:rsidRPr="003B1C73" w:rsidRDefault="00D80FFF" w:rsidP="001F1C94">
      <w:pPr>
        <w:pStyle w:val="VACATUREBodytekst"/>
        <w:rPr>
          <w:sz w:val="18"/>
          <w:szCs w:val="18"/>
        </w:rPr>
      </w:pPr>
    </w:p>
    <w:p w:rsidR="00D80FFF" w:rsidRPr="003B1C73" w:rsidRDefault="00D80FFF" w:rsidP="001F1C94">
      <w:pPr>
        <w:pStyle w:val="VACATUREBodytekst"/>
        <w:ind w:left="360"/>
        <w:rPr>
          <w:sz w:val="18"/>
          <w:szCs w:val="18"/>
        </w:rPr>
      </w:pPr>
      <w:r w:rsidRPr="003B1C73">
        <w:rPr>
          <w:sz w:val="18"/>
          <w:szCs w:val="18"/>
        </w:rPr>
        <w:t>Dit onderdeel van de selectie is eliminerend en resulteert in de score geschikt/niet geschikt voor de functie.  Om geslaagd te zijn voor de totaliteit dienen de kandidaten de score ‘geschikt voor de functie’ behalen in dit onderdeel van de selectie.</w:t>
      </w:r>
    </w:p>
    <w:p w:rsidR="00D80FFF" w:rsidRPr="003B1C73" w:rsidRDefault="00D80FFF" w:rsidP="001F1C94">
      <w:pPr>
        <w:pStyle w:val="VACATUREBodytekst"/>
        <w:ind w:left="360"/>
        <w:rPr>
          <w:sz w:val="18"/>
          <w:szCs w:val="18"/>
        </w:rPr>
      </w:pPr>
    </w:p>
    <w:p w:rsidR="00D80FFF" w:rsidRPr="004533A4" w:rsidRDefault="00D80FFF" w:rsidP="00412BE9">
      <w:pPr>
        <w:ind w:left="360"/>
        <w:outlineLvl w:val="0"/>
        <w:rPr>
          <w:rFonts w:asciiTheme="minorHAnsi" w:hAnsiTheme="minorHAnsi" w:cs="Arial"/>
          <w:sz w:val="22"/>
          <w:szCs w:val="22"/>
        </w:rPr>
      </w:pPr>
    </w:p>
    <w:p w:rsidR="00D80FFF" w:rsidRPr="004533A4" w:rsidRDefault="00D80FFF" w:rsidP="00D80FFF">
      <w:pPr>
        <w:outlineLvl w:val="0"/>
        <w:rPr>
          <w:rFonts w:asciiTheme="minorHAnsi" w:hAnsiTheme="minorHAnsi" w:cs="Arial"/>
          <w:sz w:val="22"/>
          <w:szCs w:val="22"/>
        </w:rPr>
      </w:pPr>
    </w:p>
    <w:p w:rsidR="00D80FFF" w:rsidRPr="004533A4" w:rsidRDefault="00D80FFF" w:rsidP="001F1C94">
      <w:pPr>
        <w:pStyle w:val="VACATUREOpsommingcijfer"/>
      </w:pPr>
      <w:r w:rsidRPr="004533A4">
        <w:t>WERFRESERVE en AARD VAN DE PROCEDURE</w:t>
      </w:r>
    </w:p>
    <w:p w:rsidR="00D80FFF" w:rsidRPr="004533A4" w:rsidRDefault="00D80FFF" w:rsidP="00D80FFF">
      <w:pPr>
        <w:ind w:left="1068"/>
        <w:outlineLvl w:val="0"/>
        <w:rPr>
          <w:rFonts w:asciiTheme="minorHAnsi" w:hAnsiTheme="minorHAnsi" w:cs="Arial"/>
          <w:b/>
          <w:sz w:val="22"/>
          <w:szCs w:val="22"/>
        </w:rPr>
      </w:pPr>
    </w:p>
    <w:p w:rsidR="00D80FFF" w:rsidRPr="003B1C73" w:rsidRDefault="00D80FFF" w:rsidP="001F1C94">
      <w:pPr>
        <w:pStyle w:val="VACATUREOpsommingbol"/>
        <w:rPr>
          <w:sz w:val="18"/>
          <w:szCs w:val="18"/>
        </w:rPr>
      </w:pPr>
      <w:r w:rsidRPr="003B1C73">
        <w:rPr>
          <w:sz w:val="18"/>
          <w:szCs w:val="18"/>
        </w:rPr>
        <w:t xml:space="preserve">alle geslaagde kandidaten worden opgenomen in een werfreserve die loopt van </w:t>
      </w:r>
      <w:r w:rsidRPr="003B1C73">
        <w:rPr>
          <w:sz w:val="18"/>
          <w:szCs w:val="18"/>
        </w:rPr>
        <w:br/>
        <w:t>1 juli 2017 tot 30 juni 2019</w:t>
      </w:r>
    </w:p>
    <w:p w:rsidR="00D80FFF" w:rsidRPr="003B1C73" w:rsidRDefault="00D80FFF" w:rsidP="001F1C94">
      <w:pPr>
        <w:pStyle w:val="VACATUREBodytekst"/>
        <w:rPr>
          <w:sz w:val="18"/>
          <w:szCs w:val="18"/>
        </w:rPr>
      </w:pPr>
    </w:p>
    <w:p w:rsidR="00D80FFF" w:rsidRDefault="00D80FFF" w:rsidP="001F1C94">
      <w:pPr>
        <w:pStyle w:val="VACATUREBodytekst"/>
        <w:numPr>
          <w:ilvl w:val="0"/>
          <w:numId w:val="26"/>
        </w:numPr>
        <w:rPr>
          <w:sz w:val="18"/>
          <w:szCs w:val="18"/>
        </w:rPr>
      </w:pPr>
      <w:r w:rsidRPr="003B1C73">
        <w:rPr>
          <w:sz w:val="18"/>
          <w:szCs w:val="18"/>
        </w:rPr>
        <w:t xml:space="preserve">deze selectie betreft een gewoon examen, dat resulteert in de opsomming van de </w:t>
      </w:r>
      <w:r w:rsidRPr="003B1C73">
        <w:rPr>
          <w:sz w:val="18"/>
          <w:szCs w:val="18"/>
        </w:rPr>
        <w:br/>
        <w:t>geslaagde kandidaten, met motivatie</w:t>
      </w:r>
    </w:p>
    <w:p w:rsidR="007115E9" w:rsidRDefault="007115E9" w:rsidP="007115E9">
      <w:pPr>
        <w:pStyle w:val="VACATUREBodytekst"/>
        <w:rPr>
          <w:sz w:val="18"/>
          <w:szCs w:val="18"/>
        </w:rPr>
      </w:pPr>
    </w:p>
    <w:p w:rsidR="007115E9" w:rsidRDefault="007115E9" w:rsidP="007115E9">
      <w:pPr>
        <w:pStyle w:val="VACATUREBodytekst"/>
        <w:rPr>
          <w:sz w:val="18"/>
          <w:szCs w:val="18"/>
        </w:rPr>
      </w:pPr>
    </w:p>
    <w:p w:rsidR="007115E9" w:rsidRDefault="007115E9" w:rsidP="007115E9">
      <w:pPr>
        <w:pStyle w:val="VACATUREBodytekst"/>
        <w:rPr>
          <w:sz w:val="18"/>
          <w:szCs w:val="18"/>
        </w:rPr>
      </w:pPr>
    </w:p>
    <w:p w:rsidR="007115E9" w:rsidRDefault="007115E9" w:rsidP="007115E9">
      <w:pPr>
        <w:pStyle w:val="VACATUREBodytekst"/>
        <w:rPr>
          <w:sz w:val="18"/>
          <w:szCs w:val="18"/>
        </w:rPr>
      </w:pPr>
    </w:p>
    <w:p w:rsidR="007115E9" w:rsidRPr="003B1C73" w:rsidRDefault="007115E9" w:rsidP="007115E9">
      <w:pPr>
        <w:pStyle w:val="VACATUREBodytekst"/>
        <w:rPr>
          <w:sz w:val="18"/>
          <w:szCs w:val="18"/>
        </w:rPr>
      </w:pPr>
    </w:p>
    <w:p w:rsidR="00D80FFF" w:rsidRPr="004533A4" w:rsidRDefault="00D80FFF" w:rsidP="00D80FFF">
      <w:pPr>
        <w:outlineLvl w:val="0"/>
        <w:rPr>
          <w:rFonts w:asciiTheme="minorHAnsi" w:hAnsiTheme="minorHAnsi" w:cs="Arial"/>
          <w:sz w:val="22"/>
          <w:szCs w:val="22"/>
        </w:rPr>
      </w:pPr>
    </w:p>
    <w:p w:rsidR="00D80FFF" w:rsidRPr="004533A4" w:rsidRDefault="00D80FFF" w:rsidP="001F1C94">
      <w:pPr>
        <w:pStyle w:val="VACATUREOpsommingcijfer"/>
      </w:pPr>
      <w:r w:rsidRPr="004533A4">
        <w:lastRenderedPageBreak/>
        <w:t>VERLOOP VAN DE SELECTIE</w:t>
      </w:r>
    </w:p>
    <w:p w:rsidR="00D80FFF" w:rsidRPr="004533A4" w:rsidRDefault="00D80FFF" w:rsidP="00D80FFF">
      <w:pPr>
        <w:outlineLvl w:val="0"/>
        <w:rPr>
          <w:rFonts w:asciiTheme="minorHAnsi" w:hAnsiTheme="minorHAnsi" w:cs="Arial"/>
          <w:b/>
        </w:rPr>
      </w:pPr>
    </w:p>
    <w:p w:rsidR="00D80FFF" w:rsidRPr="003B1C73" w:rsidRDefault="00D80FFF" w:rsidP="001F1C94">
      <w:pPr>
        <w:pStyle w:val="VACATUREOpsommingbol"/>
        <w:rPr>
          <w:b/>
          <w:sz w:val="18"/>
          <w:szCs w:val="18"/>
        </w:rPr>
      </w:pPr>
      <w:r w:rsidRPr="003B1C73">
        <w:rPr>
          <w:sz w:val="18"/>
          <w:szCs w:val="18"/>
        </w:rPr>
        <w:t>indienen van de kandidaturen: tegen uiterlijk zondag 7 mei 2017</w:t>
      </w:r>
    </w:p>
    <w:p w:rsidR="00D80FFF" w:rsidRPr="003B1C73" w:rsidRDefault="00D80FFF" w:rsidP="001F1C94">
      <w:pPr>
        <w:pStyle w:val="VACATUREOpsommingbol"/>
        <w:rPr>
          <w:b/>
          <w:sz w:val="18"/>
          <w:szCs w:val="18"/>
        </w:rPr>
      </w:pPr>
      <w:r w:rsidRPr="003B1C73">
        <w:rPr>
          <w:sz w:val="18"/>
          <w:szCs w:val="18"/>
        </w:rPr>
        <w:t>aanvaarden/weigeren van de kandidaten: raad 11 mei 2017</w:t>
      </w:r>
    </w:p>
    <w:p w:rsidR="00D80FFF" w:rsidRPr="004533A4" w:rsidRDefault="00D80FFF" w:rsidP="00D80FFF">
      <w:pPr>
        <w:outlineLvl w:val="0"/>
        <w:rPr>
          <w:rFonts w:asciiTheme="minorHAnsi" w:hAnsiTheme="minorHAnsi" w:cs="Arial"/>
          <w:b/>
          <w:sz w:val="22"/>
          <w:szCs w:val="22"/>
        </w:rPr>
      </w:pPr>
    </w:p>
    <w:p w:rsidR="00384863" w:rsidRPr="003B1C73" w:rsidRDefault="00D80FFF" w:rsidP="001F1C94">
      <w:pPr>
        <w:pStyle w:val="VACATUREOpsommingbol"/>
        <w:rPr>
          <w:sz w:val="18"/>
          <w:szCs w:val="18"/>
        </w:rPr>
      </w:pPr>
      <w:r w:rsidRPr="003B1C73">
        <w:rPr>
          <w:sz w:val="18"/>
          <w:szCs w:val="18"/>
        </w:rPr>
        <w:t xml:space="preserve">kort mondeling gedeelte: </w:t>
      </w:r>
      <w:r w:rsidRPr="003B1C73">
        <w:rPr>
          <w:sz w:val="18"/>
          <w:szCs w:val="18"/>
        </w:rPr>
        <w:tab/>
      </w:r>
    </w:p>
    <w:p w:rsidR="00D80FFF" w:rsidRPr="003B1C73" w:rsidRDefault="00D80FFF" w:rsidP="00384863">
      <w:pPr>
        <w:pStyle w:val="VACATUREOpsommingbol"/>
        <w:numPr>
          <w:ilvl w:val="0"/>
          <w:numId w:val="0"/>
        </w:numPr>
        <w:ind w:left="1068" w:hanging="360"/>
        <w:rPr>
          <w:sz w:val="18"/>
          <w:szCs w:val="18"/>
        </w:rPr>
      </w:pPr>
      <w:r w:rsidRPr="003B1C73">
        <w:rPr>
          <w:sz w:val="18"/>
          <w:szCs w:val="18"/>
        </w:rPr>
        <w:t>maandag 15 mei 2017 van 19 u tot 22 u</w:t>
      </w:r>
      <w:r w:rsidRPr="003B1C73">
        <w:rPr>
          <w:sz w:val="18"/>
          <w:szCs w:val="18"/>
        </w:rPr>
        <w:tab/>
      </w:r>
    </w:p>
    <w:p w:rsidR="00D80FFF" w:rsidRDefault="00D80FFF" w:rsidP="00384863">
      <w:pPr>
        <w:ind w:left="708"/>
        <w:outlineLvl w:val="0"/>
        <w:rPr>
          <w:rFonts w:ascii="Verdana" w:hAnsi="Verdana" w:cs="Arial"/>
          <w:sz w:val="18"/>
          <w:szCs w:val="18"/>
        </w:rPr>
      </w:pPr>
      <w:r w:rsidRPr="003B1C73">
        <w:rPr>
          <w:rFonts w:ascii="Verdana" w:hAnsi="Verdana" w:cs="Arial"/>
          <w:sz w:val="18"/>
          <w:szCs w:val="18"/>
        </w:rPr>
        <w:t xml:space="preserve">OCMW Kortrijk, </w:t>
      </w:r>
      <w:proofErr w:type="spellStart"/>
      <w:r w:rsidRPr="003B1C73">
        <w:rPr>
          <w:rFonts w:ascii="Verdana" w:hAnsi="Verdana" w:cs="Arial"/>
          <w:sz w:val="18"/>
          <w:szCs w:val="18"/>
        </w:rPr>
        <w:t>Budastraat</w:t>
      </w:r>
      <w:proofErr w:type="spellEnd"/>
      <w:r w:rsidRPr="003B1C73">
        <w:rPr>
          <w:rFonts w:ascii="Verdana" w:hAnsi="Verdana" w:cs="Arial"/>
          <w:sz w:val="18"/>
          <w:szCs w:val="18"/>
        </w:rPr>
        <w:t xml:space="preserve"> 27 te 8500 Kortrijk</w:t>
      </w:r>
    </w:p>
    <w:p w:rsidR="000901F0" w:rsidRDefault="000901F0" w:rsidP="00384863">
      <w:pPr>
        <w:ind w:left="708"/>
        <w:outlineLvl w:val="0"/>
        <w:rPr>
          <w:rFonts w:ascii="Verdana" w:hAnsi="Verdana" w:cs="Arial"/>
          <w:sz w:val="18"/>
          <w:szCs w:val="18"/>
        </w:rPr>
      </w:pPr>
    </w:p>
    <w:p w:rsidR="000901F0" w:rsidRPr="003B1C73" w:rsidRDefault="000901F0" w:rsidP="00384863">
      <w:pPr>
        <w:ind w:left="708"/>
        <w:outlineLvl w:val="0"/>
        <w:rPr>
          <w:rFonts w:ascii="Verdana" w:hAnsi="Verdana" w:cs="Arial"/>
          <w:sz w:val="18"/>
          <w:szCs w:val="18"/>
        </w:rPr>
      </w:pPr>
      <w:r>
        <w:rPr>
          <w:rFonts w:ascii="Verdana" w:hAnsi="Verdana" w:cs="Arial"/>
          <w:sz w:val="18"/>
          <w:szCs w:val="18"/>
        </w:rPr>
        <w:t>of</w:t>
      </w:r>
    </w:p>
    <w:p w:rsidR="001F1C94" w:rsidRPr="003B1C73" w:rsidRDefault="001F1C94" w:rsidP="00384863">
      <w:pPr>
        <w:ind w:left="708"/>
        <w:jc w:val="left"/>
        <w:outlineLvl w:val="0"/>
        <w:rPr>
          <w:rFonts w:ascii="Verdana" w:hAnsi="Verdana" w:cs="Arial"/>
          <w:sz w:val="18"/>
          <w:szCs w:val="18"/>
        </w:rPr>
      </w:pPr>
    </w:p>
    <w:p w:rsidR="00D80FFF" w:rsidRDefault="00D80FFF" w:rsidP="00384863">
      <w:pPr>
        <w:ind w:left="708"/>
        <w:jc w:val="left"/>
        <w:outlineLvl w:val="0"/>
        <w:rPr>
          <w:rFonts w:ascii="Verdana" w:hAnsi="Verdana" w:cs="Arial"/>
          <w:sz w:val="18"/>
          <w:szCs w:val="18"/>
        </w:rPr>
      </w:pPr>
      <w:r w:rsidRPr="003B1C73">
        <w:rPr>
          <w:rFonts w:ascii="Verdana" w:hAnsi="Verdana" w:cs="Arial"/>
          <w:sz w:val="18"/>
          <w:szCs w:val="18"/>
        </w:rPr>
        <w:t>woensdag 17 mei 2017 van 10.30 u tot 16 u</w:t>
      </w:r>
      <w:r w:rsidRPr="003B1C73">
        <w:rPr>
          <w:rFonts w:ascii="Verdana" w:hAnsi="Verdana" w:cs="Arial"/>
          <w:sz w:val="18"/>
          <w:szCs w:val="18"/>
        </w:rPr>
        <w:br/>
        <w:t xml:space="preserve">kantoren Search &amp; </w:t>
      </w:r>
      <w:proofErr w:type="spellStart"/>
      <w:r w:rsidRPr="003B1C73">
        <w:rPr>
          <w:rFonts w:ascii="Verdana" w:hAnsi="Verdana" w:cs="Arial"/>
          <w:sz w:val="18"/>
          <w:szCs w:val="18"/>
        </w:rPr>
        <w:t>Selection</w:t>
      </w:r>
      <w:proofErr w:type="spellEnd"/>
      <w:r w:rsidRPr="003B1C73">
        <w:rPr>
          <w:rFonts w:ascii="Verdana" w:hAnsi="Verdana" w:cs="Arial"/>
          <w:sz w:val="18"/>
          <w:szCs w:val="18"/>
        </w:rPr>
        <w:t>, Koning Albertlaan 79 te 9000 Gent</w:t>
      </w:r>
    </w:p>
    <w:p w:rsidR="000901F0" w:rsidRDefault="000901F0" w:rsidP="00384863">
      <w:pPr>
        <w:ind w:left="708"/>
        <w:jc w:val="left"/>
        <w:outlineLvl w:val="0"/>
        <w:rPr>
          <w:rFonts w:ascii="Verdana" w:hAnsi="Verdana" w:cs="Arial"/>
          <w:sz w:val="18"/>
          <w:szCs w:val="18"/>
        </w:rPr>
      </w:pPr>
    </w:p>
    <w:p w:rsidR="000901F0" w:rsidRPr="003B1C73" w:rsidRDefault="000901F0" w:rsidP="00384863">
      <w:pPr>
        <w:ind w:left="708"/>
        <w:jc w:val="left"/>
        <w:outlineLvl w:val="0"/>
        <w:rPr>
          <w:rFonts w:ascii="Verdana" w:hAnsi="Verdana" w:cs="Arial"/>
          <w:sz w:val="18"/>
          <w:szCs w:val="18"/>
        </w:rPr>
      </w:pPr>
      <w:r>
        <w:rPr>
          <w:rFonts w:ascii="Verdana" w:hAnsi="Verdana" w:cs="Arial"/>
          <w:sz w:val="18"/>
          <w:szCs w:val="18"/>
        </w:rPr>
        <w:t>of</w:t>
      </w:r>
    </w:p>
    <w:p w:rsidR="00D80FFF" w:rsidRPr="003B1C73" w:rsidRDefault="00D80FFF" w:rsidP="00384863">
      <w:pPr>
        <w:ind w:left="708"/>
        <w:outlineLvl w:val="0"/>
        <w:rPr>
          <w:rFonts w:ascii="Verdana" w:hAnsi="Verdana" w:cs="Arial"/>
          <w:sz w:val="18"/>
          <w:szCs w:val="18"/>
        </w:rPr>
      </w:pPr>
    </w:p>
    <w:p w:rsidR="00D80FFF" w:rsidRPr="003B1C73" w:rsidRDefault="00D80FFF" w:rsidP="00384863">
      <w:pPr>
        <w:ind w:firstLine="708"/>
        <w:outlineLvl w:val="0"/>
        <w:rPr>
          <w:rFonts w:ascii="Verdana" w:hAnsi="Verdana" w:cs="Arial"/>
          <w:sz w:val="18"/>
          <w:szCs w:val="18"/>
        </w:rPr>
      </w:pPr>
      <w:r w:rsidRPr="003B1C73">
        <w:rPr>
          <w:rFonts w:ascii="Verdana" w:hAnsi="Verdana" w:cs="Arial"/>
          <w:sz w:val="18"/>
          <w:szCs w:val="18"/>
        </w:rPr>
        <w:t xml:space="preserve">vrijdag 19 mei 2017 van 15 u tot 19 u </w:t>
      </w:r>
    </w:p>
    <w:p w:rsidR="00D80FFF" w:rsidRPr="003B1C73" w:rsidRDefault="00D80FFF" w:rsidP="00384863">
      <w:pPr>
        <w:ind w:left="708"/>
        <w:outlineLvl w:val="0"/>
        <w:rPr>
          <w:rFonts w:ascii="Verdana" w:hAnsi="Verdana" w:cs="Arial"/>
          <w:sz w:val="18"/>
          <w:szCs w:val="18"/>
        </w:rPr>
      </w:pPr>
      <w:r w:rsidRPr="003B1C73">
        <w:rPr>
          <w:rFonts w:ascii="Verdana" w:hAnsi="Verdana" w:cs="Arial"/>
          <w:sz w:val="18"/>
          <w:szCs w:val="18"/>
        </w:rPr>
        <w:t xml:space="preserve">kantoren Search &amp; </w:t>
      </w:r>
      <w:proofErr w:type="spellStart"/>
      <w:r w:rsidRPr="003B1C73">
        <w:rPr>
          <w:rFonts w:ascii="Verdana" w:hAnsi="Verdana" w:cs="Arial"/>
          <w:sz w:val="18"/>
          <w:szCs w:val="18"/>
        </w:rPr>
        <w:t>Selection</w:t>
      </w:r>
      <w:proofErr w:type="spellEnd"/>
      <w:r w:rsidRPr="003B1C73">
        <w:rPr>
          <w:rFonts w:ascii="Verdana" w:hAnsi="Verdana" w:cs="Arial"/>
          <w:sz w:val="18"/>
          <w:szCs w:val="18"/>
        </w:rPr>
        <w:t>, Koning Albertlaan 79 te 9000 Gent</w:t>
      </w:r>
    </w:p>
    <w:p w:rsidR="00D80FFF" w:rsidRPr="003B1C73" w:rsidRDefault="00D80FFF" w:rsidP="00384863">
      <w:pPr>
        <w:outlineLvl w:val="0"/>
        <w:rPr>
          <w:rFonts w:ascii="Verdana" w:hAnsi="Verdana" w:cs="Arial"/>
          <w:sz w:val="18"/>
          <w:szCs w:val="18"/>
        </w:rPr>
      </w:pPr>
    </w:p>
    <w:p w:rsidR="00D80FFF" w:rsidRPr="003B1C73" w:rsidRDefault="00D80FFF" w:rsidP="00D80FFF">
      <w:pPr>
        <w:outlineLvl w:val="0"/>
        <w:rPr>
          <w:rFonts w:ascii="Verdana" w:hAnsi="Verdana" w:cs="Arial"/>
          <w:sz w:val="18"/>
          <w:szCs w:val="18"/>
        </w:rPr>
      </w:pPr>
    </w:p>
    <w:p w:rsidR="00D80FFF" w:rsidRPr="003B1C73" w:rsidRDefault="00D80FFF" w:rsidP="001F1C94">
      <w:pPr>
        <w:pStyle w:val="VACATUREOpsommingbol"/>
        <w:rPr>
          <w:sz w:val="18"/>
          <w:szCs w:val="18"/>
        </w:rPr>
      </w:pPr>
      <w:r w:rsidRPr="003B1C73">
        <w:rPr>
          <w:sz w:val="18"/>
          <w:szCs w:val="18"/>
        </w:rPr>
        <w:t>uitgebreid mondeling gedeelte:</w:t>
      </w:r>
    </w:p>
    <w:p w:rsidR="00D80FFF" w:rsidRPr="003B1C73" w:rsidRDefault="00D80FFF" w:rsidP="00384863">
      <w:pPr>
        <w:ind w:left="708"/>
        <w:outlineLvl w:val="0"/>
        <w:rPr>
          <w:rFonts w:ascii="Verdana" w:hAnsi="Verdana" w:cs="Arial"/>
          <w:sz w:val="18"/>
          <w:szCs w:val="18"/>
        </w:rPr>
      </w:pPr>
    </w:p>
    <w:p w:rsidR="00D80FFF" w:rsidRPr="003B1C73" w:rsidRDefault="00D80FFF" w:rsidP="00384863">
      <w:pPr>
        <w:ind w:left="708"/>
        <w:outlineLvl w:val="0"/>
        <w:rPr>
          <w:rFonts w:ascii="Verdana" w:hAnsi="Verdana" w:cs="Arial"/>
          <w:sz w:val="18"/>
          <w:szCs w:val="18"/>
        </w:rPr>
      </w:pPr>
      <w:r w:rsidRPr="003B1C73">
        <w:rPr>
          <w:rFonts w:ascii="Verdana" w:hAnsi="Verdana" w:cs="Arial"/>
          <w:sz w:val="18"/>
          <w:szCs w:val="18"/>
        </w:rPr>
        <w:t>woensdag 14 juni 2017 van 1</w:t>
      </w:r>
      <w:r w:rsidR="00A5454E">
        <w:rPr>
          <w:rFonts w:ascii="Verdana" w:hAnsi="Verdana" w:cs="Arial"/>
          <w:sz w:val="18"/>
          <w:szCs w:val="18"/>
        </w:rPr>
        <w:t>7</w:t>
      </w:r>
      <w:r w:rsidRPr="003B1C73">
        <w:rPr>
          <w:rFonts w:ascii="Verdana" w:hAnsi="Verdana" w:cs="Arial"/>
          <w:sz w:val="18"/>
          <w:szCs w:val="18"/>
        </w:rPr>
        <w:t xml:space="preserve"> u tot 22 u</w:t>
      </w:r>
    </w:p>
    <w:p w:rsidR="00D80FFF" w:rsidRDefault="00D80FFF" w:rsidP="00384863">
      <w:pPr>
        <w:ind w:left="708"/>
        <w:outlineLvl w:val="0"/>
        <w:rPr>
          <w:rFonts w:ascii="Verdana" w:hAnsi="Verdana" w:cs="Arial"/>
          <w:sz w:val="18"/>
          <w:szCs w:val="18"/>
        </w:rPr>
      </w:pPr>
      <w:r w:rsidRPr="003B1C73">
        <w:rPr>
          <w:rFonts w:ascii="Verdana" w:hAnsi="Verdana" w:cs="Arial"/>
          <w:sz w:val="18"/>
          <w:szCs w:val="18"/>
        </w:rPr>
        <w:t xml:space="preserve">OCMW Kortrijk, </w:t>
      </w:r>
      <w:proofErr w:type="spellStart"/>
      <w:r w:rsidRPr="003B1C73">
        <w:rPr>
          <w:rFonts w:ascii="Verdana" w:hAnsi="Verdana" w:cs="Arial"/>
          <w:sz w:val="18"/>
          <w:szCs w:val="18"/>
        </w:rPr>
        <w:t>Budastraat</w:t>
      </w:r>
      <w:proofErr w:type="spellEnd"/>
      <w:r w:rsidRPr="003B1C73">
        <w:rPr>
          <w:rFonts w:ascii="Verdana" w:hAnsi="Verdana" w:cs="Arial"/>
          <w:sz w:val="18"/>
          <w:szCs w:val="18"/>
        </w:rPr>
        <w:t xml:space="preserve"> 27 te 8500 Kortrijk</w:t>
      </w:r>
    </w:p>
    <w:p w:rsidR="000901F0" w:rsidRDefault="000901F0" w:rsidP="00384863">
      <w:pPr>
        <w:ind w:left="708"/>
        <w:outlineLvl w:val="0"/>
        <w:rPr>
          <w:rFonts w:ascii="Verdana" w:hAnsi="Verdana" w:cs="Arial"/>
          <w:sz w:val="18"/>
          <w:szCs w:val="18"/>
        </w:rPr>
      </w:pPr>
    </w:p>
    <w:p w:rsidR="000901F0" w:rsidRDefault="000901F0" w:rsidP="00384863">
      <w:pPr>
        <w:ind w:left="708"/>
        <w:outlineLvl w:val="0"/>
        <w:rPr>
          <w:rFonts w:ascii="Verdana" w:hAnsi="Verdana" w:cs="Arial"/>
          <w:sz w:val="18"/>
          <w:szCs w:val="18"/>
        </w:rPr>
      </w:pPr>
      <w:r>
        <w:rPr>
          <w:rFonts w:ascii="Verdana" w:hAnsi="Verdana" w:cs="Arial"/>
          <w:sz w:val="18"/>
          <w:szCs w:val="18"/>
        </w:rPr>
        <w:t>of</w:t>
      </w:r>
    </w:p>
    <w:p w:rsidR="00DA313E" w:rsidRDefault="00DA313E" w:rsidP="00384863">
      <w:pPr>
        <w:ind w:left="708"/>
        <w:outlineLvl w:val="0"/>
        <w:rPr>
          <w:rFonts w:ascii="Verdana" w:hAnsi="Verdana" w:cs="Arial"/>
          <w:sz w:val="18"/>
          <w:szCs w:val="18"/>
        </w:rPr>
      </w:pPr>
    </w:p>
    <w:p w:rsidR="00DA313E" w:rsidRPr="003B1C73" w:rsidRDefault="00DA313E" w:rsidP="00DA313E">
      <w:pPr>
        <w:ind w:left="708"/>
        <w:outlineLvl w:val="0"/>
        <w:rPr>
          <w:rFonts w:ascii="Verdana" w:hAnsi="Verdana" w:cs="Arial"/>
          <w:sz w:val="18"/>
          <w:szCs w:val="18"/>
        </w:rPr>
      </w:pPr>
      <w:r>
        <w:rPr>
          <w:rFonts w:ascii="Verdana" w:hAnsi="Verdana" w:cs="Arial"/>
          <w:sz w:val="18"/>
          <w:szCs w:val="18"/>
        </w:rPr>
        <w:t>zater</w:t>
      </w:r>
      <w:r w:rsidRPr="003B1C73">
        <w:rPr>
          <w:rFonts w:ascii="Verdana" w:hAnsi="Verdana" w:cs="Arial"/>
          <w:sz w:val="18"/>
          <w:szCs w:val="18"/>
        </w:rPr>
        <w:t>dag 1</w:t>
      </w:r>
      <w:r>
        <w:rPr>
          <w:rFonts w:ascii="Verdana" w:hAnsi="Verdana" w:cs="Arial"/>
          <w:sz w:val="18"/>
          <w:szCs w:val="18"/>
        </w:rPr>
        <w:t>7</w:t>
      </w:r>
      <w:r w:rsidRPr="003B1C73">
        <w:rPr>
          <w:rFonts w:ascii="Verdana" w:hAnsi="Verdana" w:cs="Arial"/>
          <w:sz w:val="18"/>
          <w:szCs w:val="18"/>
        </w:rPr>
        <w:t xml:space="preserve"> juni 2017 van </w:t>
      </w:r>
      <w:r w:rsidRPr="00AE4387">
        <w:rPr>
          <w:rFonts w:ascii="Verdana" w:hAnsi="Verdana" w:cs="Arial"/>
          <w:sz w:val="18"/>
          <w:szCs w:val="18"/>
        </w:rPr>
        <w:t>1</w:t>
      </w:r>
      <w:r w:rsidR="00A5454E">
        <w:rPr>
          <w:rFonts w:ascii="Verdana" w:hAnsi="Verdana" w:cs="Arial"/>
          <w:sz w:val="18"/>
          <w:szCs w:val="18"/>
        </w:rPr>
        <w:t>2</w:t>
      </w:r>
      <w:r w:rsidRPr="00AE4387">
        <w:rPr>
          <w:rFonts w:ascii="Verdana" w:hAnsi="Verdana" w:cs="Arial"/>
          <w:sz w:val="18"/>
          <w:szCs w:val="18"/>
        </w:rPr>
        <w:t xml:space="preserve"> u tot 17 u</w:t>
      </w:r>
    </w:p>
    <w:p w:rsidR="00DA313E" w:rsidRPr="003B1C73" w:rsidRDefault="00DA313E" w:rsidP="00DA313E">
      <w:pPr>
        <w:ind w:left="708"/>
        <w:outlineLvl w:val="0"/>
        <w:rPr>
          <w:rFonts w:ascii="Verdana" w:hAnsi="Verdana" w:cs="Arial"/>
          <w:sz w:val="18"/>
          <w:szCs w:val="18"/>
        </w:rPr>
      </w:pPr>
      <w:r w:rsidRPr="003B1C73">
        <w:rPr>
          <w:rFonts w:ascii="Verdana" w:hAnsi="Verdana" w:cs="Arial"/>
          <w:sz w:val="18"/>
          <w:szCs w:val="18"/>
        </w:rPr>
        <w:t xml:space="preserve">OCMW Kortrijk, </w:t>
      </w:r>
      <w:proofErr w:type="spellStart"/>
      <w:r w:rsidRPr="003B1C73">
        <w:rPr>
          <w:rFonts w:ascii="Verdana" w:hAnsi="Verdana" w:cs="Arial"/>
          <w:sz w:val="18"/>
          <w:szCs w:val="18"/>
        </w:rPr>
        <w:t>Budastraat</w:t>
      </w:r>
      <w:proofErr w:type="spellEnd"/>
      <w:r w:rsidRPr="003B1C73">
        <w:rPr>
          <w:rFonts w:ascii="Verdana" w:hAnsi="Verdana" w:cs="Arial"/>
          <w:sz w:val="18"/>
          <w:szCs w:val="18"/>
        </w:rPr>
        <w:t xml:space="preserve"> 27 te 8500 Kortrijk</w:t>
      </w:r>
      <w:bookmarkStart w:id="0" w:name="_GoBack"/>
      <w:bookmarkEnd w:id="0"/>
    </w:p>
    <w:p w:rsidR="00D80FFF" w:rsidRPr="003B1C73" w:rsidRDefault="00D80FFF" w:rsidP="00384863">
      <w:pPr>
        <w:ind w:left="708"/>
        <w:outlineLvl w:val="0"/>
        <w:rPr>
          <w:rFonts w:ascii="Verdana" w:hAnsi="Verdana" w:cs="Arial"/>
          <w:sz w:val="18"/>
          <w:szCs w:val="18"/>
        </w:rPr>
      </w:pPr>
    </w:p>
    <w:p w:rsidR="00D80FFF" w:rsidRPr="003B1C73" w:rsidRDefault="00D80FFF" w:rsidP="00384863">
      <w:pPr>
        <w:ind w:left="708"/>
        <w:outlineLvl w:val="0"/>
        <w:rPr>
          <w:rFonts w:ascii="Verdana" w:hAnsi="Verdana" w:cs="Arial"/>
          <w:sz w:val="18"/>
          <w:szCs w:val="18"/>
        </w:rPr>
      </w:pPr>
    </w:p>
    <w:p w:rsidR="00D80FFF" w:rsidRPr="003B1C73" w:rsidRDefault="00D80FFF" w:rsidP="001F1C94">
      <w:pPr>
        <w:pStyle w:val="VACATUREOpsommingbol"/>
        <w:rPr>
          <w:sz w:val="18"/>
          <w:szCs w:val="18"/>
        </w:rPr>
      </w:pPr>
      <w:r w:rsidRPr="003B1C73">
        <w:rPr>
          <w:sz w:val="18"/>
          <w:szCs w:val="18"/>
        </w:rPr>
        <w:t>assessment center:</w:t>
      </w:r>
    </w:p>
    <w:p w:rsidR="00D80FFF" w:rsidRPr="003B1C73" w:rsidRDefault="00D80FFF" w:rsidP="00384863">
      <w:pPr>
        <w:ind w:left="720"/>
        <w:outlineLvl w:val="0"/>
        <w:rPr>
          <w:rFonts w:ascii="Verdana" w:hAnsi="Verdana" w:cs="Arial"/>
          <w:sz w:val="18"/>
          <w:szCs w:val="18"/>
        </w:rPr>
      </w:pPr>
      <w:r w:rsidRPr="003B1C73">
        <w:rPr>
          <w:rFonts w:ascii="Verdana" w:hAnsi="Verdana" w:cs="Arial"/>
          <w:sz w:val="18"/>
          <w:szCs w:val="18"/>
        </w:rPr>
        <w:t xml:space="preserve">dinsdag 20 juni 2017 </w:t>
      </w:r>
      <w:r w:rsidR="00072C36">
        <w:rPr>
          <w:rFonts w:ascii="Verdana" w:hAnsi="Verdana" w:cs="Arial"/>
          <w:sz w:val="18"/>
          <w:szCs w:val="18"/>
        </w:rPr>
        <w:t>of</w:t>
      </w:r>
      <w:r w:rsidRPr="003B1C73">
        <w:rPr>
          <w:rFonts w:ascii="Verdana" w:hAnsi="Verdana" w:cs="Arial"/>
          <w:sz w:val="18"/>
          <w:szCs w:val="18"/>
        </w:rPr>
        <w:t xml:space="preserve"> donderdag 22 juni 2017</w:t>
      </w:r>
    </w:p>
    <w:p w:rsidR="00D80FFF" w:rsidRPr="003B1C73" w:rsidRDefault="00D80FFF" w:rsidP="00384863">
      <w:pPr>
        <w:ind w:left="720"/>
        <w:outlineLvl w:val="0"/>
        <w:rPr>
          <w:rFonts w:ascii="Verdana" w:hAnsi="Verdana" w:cs="Arial"/>
          <w:sz w:val="18"/>
          <w:szCs w:val="18"/>
        </w:rPr>
      </w:pPr>
      <w:r w:rsidRPr="003B1C73">
        <w:rPr>
          <w:rFonts w:ascii="Verdana" w:hAnsi="Verdana" w:cs="Arial"/>
          <w:sz w:val="18"/>
          <w:szCs w:val="18"/>
        </w:rPr>
        <w:t xml:space="preserve">kantoren Search &amp; </w:t>
      </w:r>
      <w:proofErr w:type="spellStart"/>
      <w:r w:rsidRPr="003B1C73">
        <w:rPr>
          <w:rFonts w:ascii="Verdana" w:hAnsi="Verdana" w:cs="Arial"/>
          <w:sz w:val="18"/>
          <w:szCs w:val="18"/>
        </w:rPr>
        <w:t>Selection</w:t>
      </w:r>
      <w:proofErr w:type="spellEnd"/>
      <w:r w:rsidRPr="003B1C73">
        <w:rPr>
          <w:rFonts w:ascii="Verdana" w:hAnsi="Verdana" w:cs="Arial"/>
          <w:sz w:val="18"/>
          <w:szCs w:val="18"/>
        </w:rPr>
        <w:t>, Koning Albertlaan 79 te 9000 Gent</w:t>
      </w:r>
    </w:p>
    <w:p w:rsidR="00D80FFF" w:rsidRPr="003B1C73" w:rsidRDefault="00D80FFF" w:rsidP="00384863">
      <w:pPr>
        <w:ind w:left="720"/>
        <w:outlineLvl w:val="0"/>
        <w:rPr>
          <w:rFonts w:ascii="Verdana" w:hAnsi="Verdana" w:cs="Arial"/>
          <w:sz w:val="18"/>
          <w:szCs w:val="18"/>
        </w:rPr>
      </w:pPr>
    </w:p>
    <w:p w:rsidR="00D80FFF" w:rsidRPr="003B1C73" w:rsidRDefault="00D80FFF" w:rsidP="00D80FFF">
      <w:pPr>
        <w:ind w:left="1134"/>
        <w:outlineLvl w:val="0"/>
        <w:rPr>
          <w:rFonts w:ascii="Verdana" w:hAnsi="Verdana" w:cs="Arial"/>
          <w:sz w:val="18"/>
          <w:szCs w:val="18"/>
        </w:rPr>
      </w:pPr>
    </w:p>
    <w:p w:rsidR="00D80FFF" w:rsidRPr="003B1C73" w:rsidRDefault="00D80FFF" w:rsidP="001F1C94">
      <w:pPr>
        <w:pStyle w:val="VACATUREOpsommingbol"/>
        <w:rPr>
          <w:sz w:val="18"/>
          <w:szCs w:val="18"/>
        </w:rPr>
      </w:pPr>
      <w:r w:rsidRPr="003B1C73">
        <w:rPr>
          <w:sz w:val="18"/>
          <w:szCs w:val="18"/>
        </w:rPr>
        <w:t>aanstelling in de raad van 13 juli 2017</w:t>
      </w:r>
    </w:p>
    <w:p w:rsidR="00D80FFF" w:rsidRPr="003B1C73" w:rsidRDefault="00D80FFF" w:rsidP="001F1C94">
      <w:pPr>
        <w:pStyle w:val="VACATUREOpsommingbol"/>
        <w:rPr>
          <w:sz w:val="18"/>
          <w:szCs w:val="18"/>
        </w:rPr>
      </w:pPr>
      <w:r w:rsidRPr="003B1C73">
        <w:rPr>
          <w:sz w:val="18"/>
          <w:szCs w:val="18"/>
        </w:rPr>
        <w:t>indiensttreding: zo snel mogelijk</w:t>
      </w:r>
    </w:p>
    <w:p w:rsidR="00D80FFF" w:rsidRDefault="00D80FFF" w:rsidP="00D80FFF">
      <w:pPr>
        <w:outlineLvl w:val="0"/>
        <w:rPr>
          <w:rFonts w:asciiTheme="minorHAnsi" w:hAnsiTheme="minorHAnsi" w:cs="Arial"/>
          <w:sz w:val="22"/>
          <w:szCs w:val="22"/>
        </w:rPr>
      </w:pPr>
    </w:p>
    <w:p w:rsidR="00412BE9" w:rsidRPr="004533A4" w:rsidRDefault="00412BE9" w:rsidP="00D80FFF">
      <w:pPr>
        <w:outlineLvl w:val="0"/>
        <w:rPr>
          <w:rFonts w:asciiTheme="minorHAnsi" w:hAnsiTheme="minorHAnsi" w:cs="Arial"/>
          <w:sz w:val="22"/>
          <w:szCs w:val="22"/>
        </w:rPr>
      </w:pPr>
    </w:p>
    <w:p w:rsidR="00D80FFF" w:rsidRPr="004533A4" w:rsidRDefault="00D80FFF" w:rsidP="001F1C94">
      <w:pPr>
        <w:pStyle w:val="VACATUREOpsommingcijfer"/>
      </w:pPr>
      <w:r w:rsidRPr="004533A4">
        <w:t>MEEREKENBARE ANCIENNITEIT BIJ INDIENSTTREDING</w:t>
      </w:r>
    </w:p>
    <w:p w:rsidR="00D80FFF" w:rsidRPr="004533A4" w:rsidRDefault="00D80FFF" w:rsidP="00D80FFF">
      <w:pPr>
        <w:outlineLvl w:val="0"/>
        <w:rPr>
          <w:rFonts w:asciiTheme="minorHAnsi" w:hAnsiTheme="minorHAnsi" w:cs="Arial"/>
          <w:sz w:val="22"/>
          <w:szCs w:val="22"/>
        </w:rPr>
      </w:pPr>
    </w:p>
    <w:p w:rsidR="00D80FFF" w:rsidRPr="003B1C73" w:rsidRDefault="00D80FFF" w:rsidP="001F1C94">
      <w:pPr>
        <w:pStyle w:val="VACATUREOpsommingbol"/>
        <w:rPr>
          <w:sz w:val="18"/>
          <w:szCs w:val="18"/>
        </w:rPr>
      </w:pPr>
      <w:r w:rsidRPr="003B1C73">
        <w:rPr>
          <w:sz w:val="18"/>
          <w:szCs w:val="18"/>
        </w:rPr>
        <w:t>er wordt geldelijke anciënniteit toegekend voor werkelijke diensten in statutair of contractueel verband, geleverd in de openbare diensten, zoals voorzien in art. 127 van de RPR voor het personeel</w:t>
      </w:r>
    </w:p>
    <w:p w:rsidR="00D80FFF" w:rsidRPr="003B1C73" w:rsidRDefault="00D80FFF" w:rsidP="001F1C94">
      <w:pPr>
        <w:pStyle w:val="VACATUREOpsommingbol"/>
        <w:rPr>
          <w:sz w:val="18"/>
          <w:szCs w:val="18"/>
        </w:rPr>
      </w:pPr>
      <w:r w:rsidRPr="003B1C73">
        <w:rPr>
          <w:sz w:val="18"/>
          <w:szCs w:val="18"/>
        </w:rPr>
        <w:t>er wordt tevens relevante privé-ervaring of relevante ervaring uit een zelfstandige activiteit toegekend</w:t>
      </w:r>
    </w:p>
    <w:p w:rsidR="00D80FFF" w:rsidRPr="003B1C73" w:rsidRDefault="00D80FFF" w:rsidP="001F1C94">
      <w:pPr>
        <w:pStyle w:val="VACATUREOpsommingbol"/>
        <w:rPr>
          <w:b/>
          <w:sz w:val="18"/>
          <w:szCs w:val="18"/>
        </w:rPr>
      </w:pPr>
      <w:r w:rsidRPr="003B1C73">
        <w:rPr>
          <w:sz w:val="18"/>
          <w:szCs w:val="18"/>
        </w:rPr>
        <w:t>beide toekenningen kunnen samen leiden tot max. 15 jaar geldelijke anciënniteit bij de indiensttreding (eindwedde salarisschaal Klasse 7 secretaris)</w:t>
      </w:r>
    </w:p>
    <w:p w:rsidR="00D80FFF" w:rsidRPr="004533A4" w:rsidRDefault="00D80FFF" w:rsidP="00D80FFF">
      <w:pPr>
        <w:outlineLvl w:val="0"/>
        <w:rPr>
          <w:rFonts w:asciiTheme="minorHAnsi" w:hAnsiTheme="minorHAnsi" w:cs="Arial"/>
          <w:b/>
        </w:rPr>
      </w:pPr>
    </w:p>
    <w:p w:rsidR="00D80FFF" w:rsidRPr="004533A4" w:rsidRDefault="00D80FFF" w:rsidP="00D80FFF">
      <w:pPr>
        <w:jc w:val="left"/>
        <w:rPr>
          <w:rFonts w:asciiTheme="minorHAnsi" w:hAnsiTheme="minorHAnsi"/>
          <w:lang w:val="nl-BE"/>
        </w:rPr>
      </w:pPr>
    </w:p>
    <w:p w:rsidR="00D80FFF" w:rsidRPr="00D80FFF" w:rsidRDefault="00D80FFF" w:rsidP="005E79D5">
      <w:pPr>
        <w:rPr>
          <w:lang w:val="nl-BE"/>
        </w:rPr>
      </w:pPr>
    </w:p>
    <w:sectPr w:rsidR="00D80FFF" w:rsidRPr="00D80F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B1D"/>
    <w:multiLevelType w:val="hybridMultilevel"/>
    <w:tmpl w:val="35B4B49A"/>
    <w:lvl w:ilvl="0" w:tplc="0813000D">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00ED279D"/>
    <w:multiLevelType w:val="hybridMultilevel"/>
    <w:tmpl w:val="E5E28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28D0590"/>
    <w:multiLevelType w:val="hybridMultilevel"/>
    <w:tmpl w:val="3744A244"/>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03">
      <w:start w:val="1"/>
      <w:numFmt w:val="bullet"/>
      <w:lvlText w:val="o"/>
      <w:lvlJc w:val="left"/>
      <w:pPr>
        <w:ind w:left="2160" w:hanging="180"/>
      </w:pPr>
      <w:rPr>
        <w:rFonts w:ascii="Courier New" w:hAnsi="Courier New" w:cs="Courier New"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5221F52"/>
    <w:multiLevelType w:val="hybridMultilevel"/>
    <w:tmpl w:val="A16E80C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65E00AE"/>
    <w:multiLevelType w:val="hybridMultilevel"/>
    <w:tmpl w:val="A5D8BA6C"/>
    <w:lvl w:ilvl="0" w:tplc="0409000F">
      <w:start w:val="1"/>
      <w:numFmt w:val="decimal"/>
      <w:lvlText w:val="%1."/>
      <w:lvlJc w:val="left"/>
      <w:pPr>
        <w:tabs>
          <w:tab w:val="num" w:pos="360"/>
        </w:tabs>
        <w:ind w:left="360" w:hanging="360"/>
      </w:pPr>
      <w:rPr>
        <w:rFonts w:hint="default"/>
      </w:rPr>
    </w:lvl>
    <w:lvl w:ilvl="1" w:tplc="0413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6AD5DC9"/>
    <w:multiLevelType w:val="hybridMultilevel"/>
    <w:tmpl w:val="87FE8F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9CD3DBD"/>
    <w:multiLevelType w:val="hybridMultilevel"/>
    <w:tmpl w:val="7068CC52"/>
    <w:lvl w:ilvl="0" w:tplc="08130001">
      <w:start w:val="1"/>
      <w:numFmt w:val="bullet"/>
      <w:lvlText w:val=""/>
      <w:lvlJc w:val="left"/>
      <w:pPr>
        <w:tabs>
          <w:tab w:val="num" w:pos="1080"/>
        </w:tabs>
        <w:ind w:left="1080" w:hanging="360"/>
      </w:pPr>
      <w:rPr>
        <w:rFonts w:ascii="Symbol" w:hAnsi="Symbol" w:hint="default"/>
      </w:rPr>
    </w:lvl>
    <w:lvl w:ilvl="1" w:tplc="01F0B3B4">
      <w:numFmt w:val="bullet"/>
      <w:lvlText w:val="▪"/>
      <w:lvlJc w:val="left"/>
      <w:pPr>
        <w:tabs>
          <w:tab w:val="num" w:pos="1800"/>
        </w:tabs>
        <w:ind w:left="1800" w:hanging="360"/>
      </w:pPr>
      <w:rPr>
        <w:rFonts w:ascii="Arial Narrow" w:eastAsia="Times New Roman" w:hAnsi="Arial Narrow" w:cs="Arial"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AED5436"/>
    <w:multiLevelType w:val="hybridMultilevel"/>
    <w:tmpl w:val="1E2C059E"/>
    <w:lvl w:ilvl="0" w:tplc="E33620C4">
      <w:start w:val="1"/>
      <w:numFmt w:val="decimal"/>
      <w:pStyle w:val="VACATUREOpsommingcijf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0DB21BF8"/>
    <w:multiLevelType w:val="hybridMultilevel"/>
    <w:tmpl w:val="6B68DB4A"/>
    <w:lvl w:ilvl="0" w:tplc="08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DA6B12"/>
    <w:multiLevelType w:val="hybridMultilevel"/>
    <w:tmpl w:val="9B56C6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02874C8"/>
    <w:multiLevelType w:val="hybridMultilevel"/>
    <w:tmpl w:val="C23C1CD6"/>
    <w:lvl w:ilvl="0" w:tplc="0813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D26CCA"/>
    <w:multiLevelType w:val="hybridMultilevel"/>
    <w:tmpl w:val="A93861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5FE5DD5"/>
    <w:multiLevelType w:val="hybridMultilevel"/>
    <w:tmpl w:val="D5D04AA4"/>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1E6F320B"/>
    <w:multiLevelType w:val="hybridMultilevel"/>
    <w:tmpl w:val="CF626C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052266D"/>
    <w:multiLevelType w:val="hybridMultilevel"/>
    <w:tmpl w:val="6936BBA8"/>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15:restartNumberingAfterBreak="0">
    <w:nsid w:val="22A5552C"/>
    <w:multiLevelType w:val="hybridMultilevel"/>
    <w:tmpl w:val="9476E60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5881688"/>
    <w:multiLevelType w:val="hybridMultilevel"/>
    <w:tmpl w:val="293C468C"/>
    <w:lvl w:ilvl="0" w:tplc="08130001">
      <w:start w:val="1"/>
      <w:numFmt w:val="bullet"/>
      <w:lvlText w:val=""/>
      <w:lvlJc w:val="left"/>
      <w:pPr>
        <w:tabs>
          <w:tab w:val="num" w:pos="1080"/>
        </w:tabs>
        <w:ind w:left="1080" w:hanging="360"/>
      </w:pPr>
      <w:rPr>
        <w:rFonts w:ascii="Symbol" w:hAnsi="Symbol" w:hint="default"/>
      </w:rPr>
    </w:lvl>
    <w:lvl w:ilvl="1" w:tplc="01F0B3B4">
      <w:numFmt w:val="bullet"/>
      <w:lvlText w:val="▪"/>
      <w:lvlJc w:val="left"/>
      <w:pPr>
        <w:tabs>
          <w:tab w:val="num" w:pos="1800"/>
        </w:tabs>
        <w:ind w:left="1800" w:hanging="360"/>
      </w:pPr>
      <w:rPr>
        <w:rFonts w:ascii="Arial Narrow" w:eastAsia="Times New Roman" w:hAnsi="Arial Narrow" w:cs="Arial"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A441ABB"/>
    <w:multiLevelType w:val="hybridMultilevel"/>
    <w:tmpl w:val="6DEC656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2E8E4B84"/>
    <w:multiLevelType w:val="hybridMultilevel"/>
    <w:tmpl w:val="9E8E1788"/>
    <w:lvl w:ilvl="0" w:tplc="1A720AF6">
      <w:start w:val="1"/>
      <w:numFmt w:val="bullet"/>
      <w:pStyle w:val="VACATUREOpsommingbol"/>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FA463DA"/>
    <w:multiLevelType w:val="hybridMultilevel"/>
    <w:tmpl w:val="D084EC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FDC4C45"/>
    <w:multiLevelType w:val="hybridMultilevel"/>
    <w:tmpl w:val="61C086CA"/>
    <w:lvl w:ilvl="0" w:tplc="08130001">
      <w:start w:val="1"/>
      <w:numFmt w:val="bullet"/>
      <w:lvlText w:val=""/>
      <w:lvlJc w:val="left"/>
      <w:pPr>
        <w:tabs>
          <w:tab w:val="num" w:pos="1020"/>
        </w:tabs>
        <w:ind w:left="1020" w:hanging="360"/>
      </w:pPr>
      <w:rPr>
        <w:rFonts w:ascii="Symbol" w:hAnsi="Symbol" w:hint="default"/>
      </w:rPr>
    </w:lvl>
    <w:lvl w:ilvl="1" w:tplc="04130003" w:tentative="1">
      <w:start w:val="1"/>
      <w:numFmt w:val="bullet"/>
      <w:lvlText w:val="o"/>
      <w:lvlJc w:val="left"/>
      <w:pPr>
        <w:tabs>
          <w:tab w:val="num" w:pos="1740"/>
        </w:tabs>
        <w:ind w:left="1740" w:hanging="360"/>
      </w:pPr>
      <w:rPr>
        <w:rFonts w:ascii="Courier New" w:hAnsi="Courier New" w:cs="Courier New" w:hint="default"/>
      </w:rPr>
    </w:lvl>
    <w:lvl w:ilvl="2" w:tplc="04130005" w:tentative="1">
      <w:start w:val="1"/>
      <w:numFmt w:val="bullet"/>
      <w:lvlText w:val=""/>
      <w:lvlJc w:val="left"/>
      <w:pPr>
        <w:tabs>
          <w:tab w:val="num" w:pos="2460"/>
        </w:tabs>
        <w:ind w:left="2460" w:hanging="360"/>
      </w:pPr>
      <w:rPr>
        <w:rFonts w:ascii="Wingdings" w:hAnsi="Wingdings" w:hint="default"/>
      </w:rPr>
    </w:lvl>
    <w:lvl w:ilvl="3" w:tplc="04130001" w:tentative="1">
      <w:start w:val="1"/>
      <w:numFmt w:val="bullet"/>
      <w:lvlText w:val=""/>
      <w:lvlJc w:val="left"/>
      <w:pPr>
        <w:tabs>
          <w:tab w:val="num" w:pos="3180"/>
        </w:tabs>
        <w:ind w:left="3180" w:hanging="360"/>
      </w:pPr>
      <w:rPr>
        <w:rFonts w:ascii="Symbol" w:hAnsi="Symbol" w:hint="default"/>
      </w:rPr>
    </w:lvl>
    <w:lvl w:ilvl="4" w:tplc="04130003" w:tentative="1">
      <w:start w:val="1"/>
      <w:numFmt w:val="bullet"/>
      <w:lvlText w:val="o"/>
      <w:lvlJc w:val="left"/>
      <w:pPr>
        <w:tabs>
          <w:tab w:val="num" w:pos="3900"/>
        </w:tabs>
        <w:ind w:left="3900" w:hanging="360"/>
      </w:pPr>
      <w:rPr>
        <w:rFonts w:ascii="Courier New" w:hAnsi="Courier New" w:cs="Courier New" w:hint="default"/>
      </w:rPr>
    </w:lvl>
    <w:lvl w:ilvl="5" w:tplc="04130005" w:tentative="1">
      <w:start w:val="1"/>
      <w:numFmt w:val="bullet"/>
      <w:lvlText w:val=""/>
      <w:lvlJc w:val="left"/>
      <w:pPr>
        <w:tabs>
          <w:tab w:val="num" w:pos="4620"/>
        </w:tabs>
        <w:ind w:left="4620" w:hanging="360"/>
      </w:pPr>
      <w:rPr>
        <w:rFonts w:ascii="Wingdings" w:hAnsi="Wingdings" w:hint="default"/>
      </w:rPr>
    </w:lvl>
    <w:lvl w:ilvl="6" w:tplc="04130001" w:tentative="1">
      <w:start w:val="1"/>
      <w:numFmt w:val="bullet"/>
      <w:lvlText w:val=""/>
      <w:lvlJc w:val="left"/>
      <w:pPr>
        <w:tabs>
          <w:tab w:val="num" w:pos="5340"/>
        </w:tabs>
        <w:ind w:left="5340" w:hanging="360"/>
      </w:pPr>
      <w:rPr>
        <w:rFonts w:ascii="Symbol" w:hAnsi="Symbol" w:hint="default"/>
      </w:rPr>
    </w:lvl>
    <w:lvl w:ilvl="7" w:tplc="04130003" w:tentative="1">
      <w:start w:val="1"/>
      <w:numFmt w:val="bullet"/>
      <w:lvlText w:val="o"/>
      <w:lvlJc w:val="left"/>
      <w:pPr>
        <w:tabs>
          <w:tab w:val="num" w:pos="6060"/>
        </w:tabs>
        <w:ind w:left="6060" w:hanging="360"/>
      </w:pPr>
      <w:rPr>
        <w:rFonts w:ascii="Courier New" w:hAnsi="Courier New" w:cs="Courier New" w:hint="default"/>
      </w:rPr>
    </w:lvl>
    <w:lvl w:ilvl="8" w:tplc="04130005" w:tentative="1">
      <w:start w:val="1"/>
      <w:numFmt w:val="bullet"/>
      <w:lvlText w:val=""/>
      <w:lvlJc w:val="left"/>
      <w:pPr>
        <w:tabs>
          <w:tab w:val="num" w:pos="6780"/>
        </w:tabs>
        <w:ind w:left="6780" w:hanging="360"/>
      </w:pPr>
      <w:rPr>
        <w:rFonts w:ascii="Wingdings" w:hAnsi="Wingdings" w:hint="default"/>
      </w:rPr>
    </w:lvl>
  </w:abstractNum>
  <w:abstractNum w:abstractNumId="21" w15:restartNumberingAfterBreak="0">
    <w:nsid w:val="3598361B"/>
    <w:multiLevelType w:val="hybridMultilevel"/>
    <w:tmpl w:val="ABC06F1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3B1B42D1"/>
    <w:multiLevelType w:val="hybridMultilevel"/>
    <w:tmpl w:val="FEC09140"/>
    <w:lvl w:ilvl="0" w:tplc="08130001">
      <w:start w:val="1"/>
      <w:numFmt w:val="bullet"/>
      <w:lvlText w:val=""/>
      <w:lvlJc w:val="left"/>
      <w:pPr>
        <w:tabs>
          <w:tab w:val="num" w:pos="1080"/>
        </w:tabs>
        <w:ind w:left="1080" w:hanging="360"/>
      </w:pPr>
      <w:rPr>
        <w:rFonts w:ascii="Symbol" w:hAnsi="Symbol" w:hint="default"/>
      </w:rPr>
    </w:lvl>
    <w:lvl w:ilvl="1" w:tplc="01F0B3B4">
      <w:numFmt w:val="bullet"/>
      <w:lvlText w:val="▪"/>
      <w:lvlJc w:val="left"/>
      <w:pPr>
        <w:tabs>
          <w:tab w:val="num" w:pos="1800"/>
        </w:tabs>
        <w:ind w:left="1800" w:hanging="360"/>
      </w:pPr>
      <w:rPr>
        <w:rFonts w:ascii="Arial Narrow" w:eastAsia="Times New Roman" w:hAnsi="Arial Narrow" w:cs="Arial"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BA5780F"/>
    <w:multiLevelType w:val="hybridMultilevel"/>
    <w:tmpl w:val="4B36BE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09C6E51"/>
    <w:multiLevelType w:val="hybridMultilevel"/>
    <w:tmpl w:val="DF1027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0DC6EAE"/>
    <w:multiLevelType w:val="hybridMultilevel"/>
    <w:tmpl w:val="D5325F2E"/>
    <w:lvl w:ilvl="0" w:tplc="08130001">
      <w:start w:val="1"/>
      <w:numFmt w:val="bullet"/>
      <w:lvlText w:val=""/>
      <w:lvlJc w:val="left"/>
      <w:pPr>
        <w:tabs>
          <w:tab w:val="num" w:pos="1068"/>
        </w:tabs>
        <w:ind w:left="1068" w:hanging="360"/>
      </w:pPr>
      <w:rPr>
        <w:rFonts w:ascii="Symbol" w:hAnsi="Symbol" w:hint="default"/>
      </w:rPr>
    </w:lvl>
    <w:lvl w:ilvl="1" w:tplc="469E9462">
      <w:start w:val="1"/>
      <w:numFmt w:val="bullet"/>
      <w:lvlText w:val="□"/>
      <w:lvlJc w:val="left"/>
      <w:pPr>
        <w:tabs>
          <w:tab w:val="num" w:pos="1440"/>
        </w:tabs>
        <w:ind w:left="1440" w:hanging="360"/>
      </w:pPr>
      <w:rPr>
        <w:rFonts w:ascii="Arial Narrow" w:hAnsi="Arial Narro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6F2E5C"/>
    <w:multiLevelType w:val="hybridMultilevel"/>
    <w:tmpl w:val="6F48BB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3E03E1B"/>
    <w:multiLevelType w:val="hybridMultilevel"/>
    <w:tmpl w:val="1390C386"/>
    <w:lvl w:ilvl="0" w:tplc="04130003">
      <w:start w:val="1"/>
      <w:numFmt w:val="bullet"/>
      <w:lvlText w:val="o"/>
      <w:lvlJc w:val="left"/>
      <w:pPr>
        <w:tabs>
          <w:tab w:val="num" w:pos="360"/>
        </w:tabs>
        <w:ind w:left="360" w:hanging="360"/>
      </w:pPr>
      <w:rPr>
        <w:rFonts w:ascii="Courier New" w:hAnsi="Courier New" w:cs="Courier New"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48F54B9"/>
    <w:multiLevelType w:val="hybridMultilevel"/>
    <w:tmpl w:val="2C7275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DEF1AD4"/>
    <w:multiLevelType w:val="hybridMultilevel"/>
    <w:tmpl w:val="BF6659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E183D5B"/>
    <w:multiLevelType w:val="hybridMultilevel"/>
    <w:tmpl w:val="080869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5FD086E"/>
    <w:multiLevelType w:val="hybridMultilevel"/>
    <w:tmpl w:val="23C0EFAE"/>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60" w:hanging="360"/>
      </w:pPr>
      <w:rPr>
        <w:rFonts w:ascii="Courier New" w:hAnsi="Courier New" w:cs="Courier New" w:hint="default"/>
      </w:rPr>
    </w:lvl>
    <w:lvl w:ilvl="2" w:tplc="08130005" w:tentative="1">
      <w:start w:val="1"/>
      <w:numFmt w:val="bullet"/>
      <w:lvlText w:val=""/>
      <w:lvlJc w:val="left"/>
      <w:pPr>
        <w:ind w:left="660" w:hanging="360"/>
      </w:pPr>
      <w:rPr>
        <w:rFonts w:ascii="Wingdings" w:hAnsi="Wingdings" w:hint="default"/>
      </w:rPr>
    </w:lvl>
    <w:lvl w:ilvl="3" w:tplc="08130001" w:tentative="1">
      <w:start w:val="1"/>
      <w:numFmt w:val="bullet"/>
      <w:lvlText w:val=""/>
      <w:lvlJc w:val="left"/>
      <w:pPr>
        <w:ind w:left="1380" w:hanging="360"/>
      </w:pPr>
      <w:rPr>
        <w:rFonts w:ascii="Symbol" w:hAnsi="Symbol" w:hint="default"/>
      </w:rPr>
    </w:lvl>
    <w:lvl w:ilvl="4" w:tplc="08130003" w:tentative="1">
      <w:start w:val="1"/>
      <w:numFmt w:val="bullet"/>
      <w:lvlText w:val="o"/>
      <w:lvlJc w:val="left"/>
      <w:pPr>
        <w:ind w:left="2100" w:hanging="360"/>
      </w:pPr>
      <w:rPr>
        <w:rFonts w:ascii="Courier New" w:hAnsi="Courier New" w:cs="Courier New" w:hint="default"/>
      </w:rPr>
    </w:lvl>
    <w:lvl w:ilvl="5" w:tplc="08130005" w:tentative="1">
      <w:start w:val="1"/>
      <w:numFmt w:val="bullet"/>
      <w:lvlText w:val=""/>
      <w:lvlJc w:val="left"/>
      <w:pPr>
        <w:ind w:left="2820" w:hanging="360"/>
      </w:pPr>
      <w:rPr>
        <w:rFonts w:ascii="Wingdings" w:hAnsi="Wingdings" w:hint="default"/>
      </w:rPr>
    </w:lvl>
    <w:lvl w:ilvl="6" w:tplc="08130001" w:tentative="1">
      <w:start w:val="1"/>
      <w:numFmt w:val="bullet"/>
      <w:lvlText w:val=""/>
      <w:lvlJc w:val="left"/>
      <w:pPr>
        <w:ind w:left="3540" w:hanging="360"/>
      </w:pPr>
      <w:rPr>
        <w:rFonts w:ascii="Symbol" w:hAnsi="Symbol" w:hint="default"/>
      </w:rPr>
    </w:lvl>
    <w:lvl w:ilvl="7" w:tplc="08130003" w:tentative="1">
      <w:start w:val="1"/>
      <w:numFmt w:val="bullet"/>
      <w:lvlText w:val="o"/>
      <w:lvlJc w:val="left"/>
      <w:pPr>
        <w:ind w:left="4260" w:hanging="360"/>
      </w:pPr>
      <w:rPr>
        <w:rFonts w:ascii="Courier New" w:hAnsi="Courier New" w:cs="Courier New" w:hint="default"/>
      </w:rPr>
    </w:lvl>
    <w:lvl w:ilvl="8" w:tplc="08130005" w:tentative="1">
      <w:start w:val="1"/>
      <w:numFmt w:val="bullet"/>
      <w:lvlText w:val=""/>
      <w:lvlJc w:val="left"/>
      <w:pPr>
        <w:ind w:left="4980" w:hanging="360"/>
      </w:pPr>
      <w:rPr>
        <w:rFonts w:ascii="Wingdings" w:hAnsi="Wingdings" w:hint="default"/>
      </w:rPr>
    </w:lvl>
  </w:abstractNum>
  <w:abstractNum w:abstractNumId="32" w15:restartNumberingAfterBreak="0">
    <w:nsid w:val="5B55181A"/>
    <w:multiLevelType w:val="hybridMultilevel"/>
    <w:tmpl w:val="8AD22312"/>
    <w:lvl w:ilvl="0" w:tplc="0813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FB5F63"/>
    <w:multiLevelType w:val="hybridMultilevel"/>
    <w:tmpl w:val="E90AEC3E"/>
    <w:lvl w:ilvl="0" w:tplc="F82C34BE">
      <w:start w:val="1"/>
      <w:numFmt w:val="decimal"/>
      <w:lvlText w:val="%1."/>
      <w:lvlJc w:val="left"/>
      <w:pPr>
        <w:ind w:left="720" w:hanging="360"/>
      </w:pPr>
      <w:rPr>
        <w:rFonts w:hint="default"/>
        <w:b/>
        <w:sz w:val="24"/>
        <w:szCs w:val="24"/>
      </w:rPr>
    </w:lvl>
    <w:lvl w:ilvl="1" w:tplc="0813000F">
      <w:start w:val="1"/>
      <w:numFmt w:val="decimal"/>
      <w:lvlText w:val="%2."/>
      <w:lvlJc w:val="left"/>
      <w:pPr>
        <w:ind w:left="1440" w:hanging="360"/>
      </w:pPr>
      <w:rPr>
        <w:rFonts w:hint="default"/>
      </w:rPr>
    </w:lvl>
    <w:lvl w:ilvl="2" w:tplc="08130003">
      <w:start w:val="1"/>
      <w:numFmt w:val="bullet"/>
      <w:lvlText w:val="o"/>
      <w:lvlJc w:val="left"/>
      <w:pPr>
        <w:ind w:left="2160" w:hanging="180"/>
      </w:pPr>
      <w:rPr>
        <w:rFonts w:ascii="Courier New" w:hAnsi="Courier New" w:cs="Courier New"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3C131CF"/>
    <w:multiLevelType w:val="hybridMultilevel"/>
    <w:tmpl w:val="385455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8E02145"/>
    <w:multiLevelType w:val="hybridMultilevel"/>
    <w:tmpl w:val="053C0972"/>
    <w:lvl w:ilvl="0" w:tplc="08130001">
      <w:start w:val="1"/>
      <w:numFmt w:val="bullet"/>
      <w:lvlText w:val=""/>
      <w:lvlJc w:val="left"/>
      <w:pPr>
        <w:tabs>
          <w:tab w:val="num" w:pos="1068"/>
        </w:tabs>
        <w:ind w:left="1068" w:hanging="360"/>
      </w:pPr>
      <w:rPr>
        <w:rFonts w:ascii="Symbol" w:hAnsi="Symbol" w:hint="default"/>
      </w:rPr>
    </w:lvl>
    <w:lvl w:ilvl="1" w:tplc="469E9462">
      <w:start w:val="1"/>
      <w:numFmt w:val="bullet"/>
      <w:lvlText w:val="□"/>
      <w:lvlJc w:val="left"/>
      <w:pPr>
        <w:tabs>
          <w:tab w:val="num" w:pos="1440"/>
        </w:tabs>
        <w:ind w:left="1440" w:hanging="360"/>
      </w:pPr>
      <w:rPr>
        <w:rFonts w:ascii="Arial Narrow" w:hAnsi="Arial Narro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6E4D89"/>
    <w:multiLevelType w:val="hybridMultilevel"/>
    <w:tmpl w:val="B04836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EE754F8"/>
    <w:multiLevelType w:val="hybridMultilevel"/>
    <w:tmpl w:val="E0047CD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2224088"/>
    <w:multiLevelType w:val="hybridMultilevel"/>
    <w:tmpl w:val="3D4C19AE"/>
    <w:lvl w:ilvl="0" w:tplc="01F0B3B4">
      <w:numFmt w:val="bullet"/>
      <w:lvlText w:val="▪"/>
      <w:lvlJc w:val="left"/>
      <w:pPr>
        <w:tabs>
          <w:tab w:val="num" w:pos="1068"/>
        </w:tabs>
        <w:ind w:left="1068" w:hanging="360"/>
      </w:pPr>
      <w:rPr>
        <w:rFonts w:ascii="Arial Narrow" w:eastAsia="Times New Roman" w:hAnsi="Arial Narrow" w:cs="Arial" w:hint="default"/>
      </w:rPr>
    </w:lvl>
    <w:lvl w:ilvl="1" w:tplc="469E9462">
      <w:start w:val="1"/>
      <w:numFmt w:val="bullet"/>
      <w:lvlText w:val="□"/>
      <w:lvlJc w:val="left"/>
      <w:pPr>
        <w:tabs>
          <w:tab w:val="num" w:pos="1440"/>
        </w:tabs>
        <w:ind w:left="1440" w:hanging="360"/>
      </w:pPr>
      <w:rPr>
        <w:rFonts w:ascii="Arial Narrow" w:hAnsi="Arial Narro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F879C5"/>
    <w:multiLevelType w:val="hybridMultilevel"/>
    <w:tmpl w:val="AC747076"/>
    <w:lvl w:ilvl="0" w:tplc="08130001">
      <w:start w:val="1"/>
      <w:numFmt w:val="bullet"/>
      <w:lvlText w:val=""/>
      <w:lvlJc w:val="left"/>
      <w:pPr>
        <w:tabs>
          <w:tab w:val="num" w:pos="1080"/>
        </w:tabs>
        <w:ind w:left="1080" w:hanging="360"/>
      </w:pPr>
      <w:rPr>
        <w:rFonts w:ascii="Symbol" w:hAnsi="Symbol" w:hint="default"/>
      </w:rPr>
    </w:lvl>
    <w:lvl w:ilvl="1" w:tplc="0413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8065966"/>
    <w:multiLevelType w:val="hybridMultilevel"/>
    <w:tmpl w:val="6FC0B78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1" w15:restartNumberingAfterBreak="0">
    <w:nsid w:val="79EE6B58"/>
    <w:multiLevelType w:val="hybridMultilevel"/>
    <w:tmpl w:val="CA9EB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D057E92"/>
    <w:multiLevelType w:val="hybridMultilevel"/>
    <w:tmpl w:val="B3C4DBD0"/>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31"/>
  </w:num>
  <w:num w:numId="2">
    <w:abstractNumId w:val="4"/>
  </w:num>
  <w:num w:numId="3">
    <w:abstractNumId w:val="39"/>
  </w:num>
  <w:num w:numId="4">
    <w:abstractNumId w:val="17"/>
  </w:num>
  <w:num w:numId="5">
    <w:abstractNumId w:val="20"/>
  </w:num>
  <w:num w:numId="6">
    <w:abstractNumId w:val="22"/>
  </w:num>
  <w:num w:numId="7">
    <w:abstractNumId w:val="6"/>
  </w:num>
  <w:num w:numId="8">
    <w:abstractNumId w:val="16"/>
  </w:num>
  <w:num w:numId="9">
    <w:abstractNumId w:val="10"/>
  </w:num>
  <w:num w:numId="10">
    <w:abstractNumId w:val="32"/>
  </w:num>
  <w:num w:numId="11">
    <w:abstractNumId w:val="27"/>
  </w:num>
  <w:num w:numId="12">
    <w:abstractNumId w:val="33"/>
  </w:num>
  <w:num w:numId="13">
    <w:abstractNumId w:val="42"/>
  </w:num>
  <w:num w:numId="14">
    <w:abstractNumId w:val="2"/>
  </w:num>
  <w:num w:numId="15">
    <w:abstractNumId w:val="12"/>
  </w:num>
  <w:num w:numId="16">
    <w:abstractNumId w:val="14"/>
  </w:num>
  <w:num w:numId="17">
    <w:abstractNumId w:val="21"/>
  </w:num>
  <w:num w:numId="18">
    <w:abstractNumId w:val="5"/>
  </w:num>
  <w:num w:numId="19">
    <w:abstractNumId w:val="41"/>
  </w:num>
  <w:num w:numId="20">
    <w:abstractNumId w:val="9"/>
  </w:num>
  <w:num w:numId="21">
    <w:abstractNumId w:val="36"/>
  </w:num>
  <w:num w:numId="22">
    <w:abstractNumId w:val="7"/>
  </w:num>
  <w:num w:numId="23">
    <w:abstractNumId w:val="13"/>
  </w:num>
  <w:num w:numId="24">
    <w:abstractNumId w:val="0"/>
  </w:num>
  <w:num w:numId="25">
    <w:abstractNumId w:val="3"/>
  </w:num>
  <w:num w:numId="26">
    <w:abstractNumId w:val="18"/>
  </w:num>
  <w:num w:numId="27">
    <w:abstractNumId w:val="8"/>
  </w:num>
  <w:num w:numId="28">
    <w:abstractNumId w:val="38"/>
  </w:num>
  <w:num w:numId="29">
    <w:abstractNumId w:val="15"/>
  </w:num>
  <w:num w:numId="30">
    <w:abstractNumId w:val="11"/>
  </w:num>
  <w:num w:numId="31">
    <w:abstractNumId w:val="28"/>
  </w:num>
  <w:num w:numId="32">
    <w:abstractNumId w:val="19"/>
  </w:num>
  <w:num w:numId="33">
    <w:abstractNumId w:val="26"/>
  </w:num>
  <w:num w:numId="34">
    <w:abstractNumId w:val="35"/>
  </w:num>
  <w:num w:numId="35">
    <w:abstractNumId w:val="34"/>
  </w:num>
  <w:num w:numId="36">
    <w:abstractNumId w:val="23"/>
  </w:num>
  <w:num w:numId="37">
    <w:abstractNumId w:val="25"/>
  </w:num>
  <w:num w:numId="38">
    <w:abstractNumId w:val="1"/>
  </w:num>
  <w:num w:numId="39">
    <w:abstractNumId w:val="24"/>
  </w:num>
  <w:num w:numId="40">
    <w:abstractNumId w:val="37"/>
  </w:num>
  <w:num w:numId="41">
    <w:abstractNumId w:val="30"/>
  </w:num>
  <w:num w:numId="42">
    <w:abstractNumId w:val="29"/>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9D5"/>
    <w:rsid w:val="00005017"/>
    <w:rsid w:val="00041C65"/>
    <w:rsid w:val="00072C36"/>
    <w:rsid w:val="00073B83"/>
    <w:rsid w:val="00083586"/>
    <w:rsid w:val="000901F0"/>
    <w:rsid w:val="0010146F"/>
    <w:rsid w:val="001021C7"/>
    <w:rsid w:val="001D3413"/>
    <w:rsid w:val="001D3E2E"/>
    <w:rsid w:val="001E1BD5"/>
    <w:rsid w:val="001F1C94"/>
    <w:rsid w:val="00225DFD"/>
    <w:rsid w:val="00283CC4"/>
    <w:rsid w:val="00291B3D"/>
    <w:rsid w:val="002A1637"/>
    <w:rsid w:val="002A761C"/>
    <w:rsid w:val="002E7BCD"/>
    <w:rsid w:val="00384863"/>
    <w:rsid w:val="003B1C73"/>
    <w:rsid w:val="00412BE9"/>
    <w:rsid w:val="004C586A"/>
    <w:rsid w:val="0051140A"/>
    <w:rsid w:val="00565DBA"/>
    <w:rsid w:val="00575165"/>
    <w:rsid w:val="005E79D5"/>
    <w:rsid w:val="0061183A"/>
    <w:rsid w:val="006300E7"/>
    <w:rsid w:val="00642A68"/>
    <w:rsid w:val="0068796A"/>
    <w:rsid w:val="007115E9"/>
    <w:rsid w:val="00735D06"/>
    <w:rsid w:val="00740869"/>
    <w:rsid w:val="00764D26"/>
    <w:rsid w:val="008151A3"/>
    <w:rsid w:val="00836199"/>
    <w:rsid w:val="0088107E"/>
    <w:rsid w:val="008C5A52"/>
    <w:rsid w:val="008D1790"/>
    <w:rsid w:val="0093052A"/>
    <w:rsid w:val="00940FF9"/>
    <w:rsid w:val="0095261A"/>
    <w:rsid w:val="00966325"/>
    <w:rsid w:val="00996694"/>
    <w:rsid w:val="009B7A0B"/>
    <w:rsid w:val="00A0602B"/>
    <w:rsid w:val="00A1430D"/>
    <w:rsid w:val="00A5454E"/>
    <w:rsid w:val="00A6493C"/>
    <w:rsid w:val="00A666E9"/>
    <w:rsid w:val="00AE4387"/>
    <w:rsid w:val="00C14072"/>
    <w:rsid w:val="00C617DE"/>
    <w:rsid w:val="00C8359D"/>
    <w:rsid w:val="00C95359"/>
    <w:rsid w:val="00C962BF"/>
    <w:rsid w:val="00CB7AC9"/>
    <w:rsid w:val="00CF1AD5"/>
    <w:rsid w:val="00D80FFF"/>
    <w:rsid w:val="00DA313E"/>
    <w:rsid w:val="00DB4ED2"/>
    <w:rsid w:val="00DD7CB1"/>
    <w:rsid w:val="00E97B78"/>
    <w:rsid w:val="00F21F7D"/>
    <w:rsid w:val="00F528A6"/>
    <w:rsid w:val="00FC26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4EC8B-8BA5-4BBC-B1C8-9CBF2F65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1C94"/>
    <w:pPr>
      <w:widowControl w:val="0"/>
      <w:spacing w:after="0" w:line="240" w:lineRule="auto"/>
      <w:jc w:val="both"/>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qFormat/>
    <w:rsid w:val="00D80FFF"/>
    <w:pPr>
      <w:keepNext/>
      <w:widowControl/>
      <w:spacing w:before="240" w:after="60"/>
      <w:jc w:val="left"/>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5E79D5"/>
    <w:rPr>
      <w:color w:val="0000FF"/>
      <w:u w:val="single"/>
    </w:rPr>
  </w:style>
  <w:style w:type="paragraph" w:customStyle="1" w:styleId="VACATURETitelonderdeel">
    <w:name w:val="VACATURE_Titel onderdeel"/>
    <w:basedOn w:val="Standaard"/>
    <w:qFormat/>
    <w:rsid w:val="001F1C9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92D050"/>
      <w:jc w:val="center"/>
    </w:pPr>
    <w:rPr>
      <w:rFonts w:ascii="Verdana" w:hAnsi="Verdana"/>
      <w:color w:val="FFFFFF" w:themeColor="background1"/>
      <w:sz w:val="28"/>
    </w:rPr>
  </w:style>
  <w:style w:type="paragraph" w:customStyle="1" w:styleId="VACATUREOndertitel">
    <w:name w:val="VACATURE_Ondertitel"/>
    <w:basedOn w:val="Standaard"/>
    <w:qFormat/>
    <w:rsid w:val="001F1C94"/>
    <w:rPr>
      <w:rFonts w:ascii="Verdana" w:hAnsi="Verdana"/>
      <w:b/>
      <w:sz w:val="22"/>
    </w:rPr>
  </w:style>
  <w:style w:type="paragraph" w:customStyle="1" w:styleId="VACATUREBodytekst">
    <w:name w:val="VACATURE_Bodytekst"/>
    <w:basedOn w:val="Standaard"/>
    <w:qFormat/>
    <w:rsid w:val="001F1C94"/>
    <w:pPr>
      <w:spacing w:line="260" w:lineRule="atLeast"/>
      <w:jc w:val="left"/>
    </w:pPr>
    <w:rPr>
      <w:rFonts w:ascii="Verdana" w:hAnsi="Verdana" w:cs="Arial"/>
      <w:szCs w:val="22"/>
    </w:rPr>
  </w:style>
  <w:style w:type="paragraph" w:styleId="Plattetekst">
    <w:name w:val="Body Text"/>
    <w:basedOn w:val="Standaard"/>
    <w:link w:val="PlattetekstChar"/>
    <w:semiHidden/>
    <w:rsid w:val="005E79D5"/>
    <w:pPr>
      <w:widowControl/>
      <w:autoSpaceDE w:val="0"/>
      <w:autoSpaceDN w:val="0"/>
      <w:adjustRightInd w:val="0"/>
      <w:jc w:val="left"/>
    </w:pPr>
    <w:rPr>
      <w:rFonts w:ascii="Arial" w:hAnsi="Arial" w:cs="Arial"/>
      <w:szCs w:val="16"/>
    </w:rPr>
  </w:style>
  <w:style w:type="character" w:customStyle="1" w:styleId="PlattetekstChar">
    <w:name w:val="Platte tekst Char"/>
    <w:basedOn w:val="Standaardalinea-lettertype"/>
    <w:link w:val="Plattetekst"/>
    <w:semiHidden/>
    <w:rsid w:val="005E79D5"/>
    <w:rPr>
      <w:rFonts w:ascii="Arial" w:eastAsia="Times New Roman" w:hAnsi="Arial" w:cs="Arial"/>
      <w:sz w:val="20"/>
      <w:szCs w:val="16"/>
      <w:lang w:val="nl-NL" w:eastAsia="nl-NL"/>
    </w:rPr>
  </w:style>
  <w:style w:type="paragraph" w:styleId="Lijstalinea">
    <w:name w:val="List Paragraph"/>
    <w:basedOn w:val="Standaard"/>
    <w:uiPriority w:val="34"/>
    <w:qFormat/>
    <w:rsid w:val="005E79D5"/>
    <w:pPr>
      <w:ind w:left="720"/>
      <w:contextualSpacing/>
    </w:pPr>
  </w:style>
  <w:style w:type="character" w:customStyle="1" w:styleId="Kop1Char">
    <w:name w:val="Kop 1 Char"/>
    <w:basedOn w:val="Standaardalinea-lettertype"/>
    <w:link w:val="Kop1"/>
    <w:rsid w:val="00D80FFF"/>
    <w:rPr>
      <w:rFonts w:asciiTheme="majorHAnsi" w:eastAsiaTheme="majorEastAsia" w:hAnsiTheme="majorHAnsi" w:cstheme="majorBidi"/>
      <w:b/>
      <w:bCs/>
      <w:kern w:val="32"/>
      <w:sz w:val="32"/>
      <w:szCs w:val="32"/>
      <w:lang w:val="nl-NL" w:eastAsia="nl-NL"/>
    </w:rPr>
  </w:style>
  <w:style w:type="paragraph" w:customStyle="1" w:styleId="VACATUREOpsommingcijfer">
    <w:name w:val="VACATURE_Opsomming cijfer"/>
    <w:basedOn w:val="VACATUREBodytekst"/>
    <w:qFormat/>
    <w:rsid w:val="001F1C94"/>
    <w:pPr>
      <w:numPr>
        <w:numId w:val="22"/>
      </w:numPr>
      <w:ind w:left="360"/>
    </w:pPr>
    <w:rPr>
      <w:b/>
    </w:rPr>
  </w:style>
  <w:style w:type="paragraph" w:customStyle="1" w:styleId="VACATUREOpsommingbol">
    <w:name w:val="VACATURE_Opsomming bol"/>
    <w:basedOn w:val="VACATUREBodytekst"/>
    <w:qFormat/>
    <w:rsid w:val="001F1C94"/>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hyperlink" Target="mailto:an.spriet@ocmwkortrijk.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philippe.decoene@ocmwkortrijk.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ociaalhuiskortrijk.be" TargetMode="External"/><Relationship Id="rId4" Type="http://schemas.openxmlformats.org/officeDocument/2006/relationships/settings" Target="settings.xml"/><Relationship Id="rId9" Type="http://schemas.openxmlformats.org/officeDocument/2006/relationships/hyperlink" Target="http://www.ocmwkortrijk.be" TargetMode="External"/><Relationship Id="rId14" Type="http://schemas.openxmlformats.org/officeDocument/2006/relationships/hyperlink" Target="mailto:m.vandekerckhove@searchselection.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56EF2-58BB-47DE-9A82-D964A9399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15</Pages>
  <Words>4005</Words>
  <Characters>22028</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Cuvelier</dc:creator>
  <cp:keywords/>
  <dc:description/>
  <cp:lastModifiedBy>Carine Callemin</cp:lastModifiedBy>
  <cp:revision>53</cp:revision>
  <cp:lastPrinted>2017-04-10T14:33:00Z</cp:lastPrinted>
  <dcterms:created xsi:type="dcterms:W3CDTF">2017-04-11T06:44:00Z</dcterms:created>
  <dcterms:modified xsi:type="dcterms:W3CDTF">2017-04-18T14:09:00Z</dcterms:modified>
</cp:coreProperties>
</file>